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155E" w14:textId="77777777" w:rsidR="00740F41" w:rsidRPr="00740F41" w:rsidRDefault="00740F41" w:rsidP="00740F41">
      <w:pPr>
        <w:jc w:val="center"/>
        <w:rPr>
          <w:b/>
        </w:rPr>
      </w:pPr>
      <w:r w:rsidRPr="00740F41">
        <w:rPr>
          <w:b/>
        </w:rPr>
        <w:t>MINUTES</w:t>
      </w:r>
    </w:p>
    <w:p w14:paraId="149AAB0E" w14:textId="77777777" w:rsidR="00CA3F57" w:rsidRDefault="00740F41" w:rsidP="00740F41">
      <w:pPr>
        <w:jc w:val="center"/>
        <w:rPr>
          <w:b/>
        </w:rPr>
      </w:pPr>
      <w:r w:rsidRPr="00740F41">
        <w:rPr>
          <w:b/>
        </w:rPr>
        <w:t>O</w:t>
      </w:r>
      <w:r w:rsidR="00CA3F57">
        <w:rPr>
          <w:b/>
        </w:rPr>
        <w:t xml:space="preserve">F </w:t>
      </w:r>
    </w:p>
    <w:p w14:paraId="64BF4756" w14:textId="0CA10232" w:rsidR="00CA3F57" w:rsidRDefault="00CA3F57" w:rsidP="00740F41">
      <w:pPr>
        <w:jc w:val="center"/>
        <w:rPr>
          <w:b/>
        </w:rPr>
      </w:pPr>
      <w:r>
        <w:rPr>
          <w:b/>
        </w:rPr>
        <w:t>THE HGPA MANAGEMENT COMMITTEE</w:t>
      </w:r>
    </w:p>
    <w:p w14:paraId="72768D8A" w14:textId="1920A65B" w:rsidR="00C76B3D" w:rsidRPr="00740F41" w:rsidRDefault="00740F41" w:rsidP="00740F41">
      <w:pPr>
        <w:jc w:val="center"/>
        <w:rPr>
          <w:b/>
        </w:rPr>
      </w:pPr>
      <w:r w:rsidRPr="00740F41">
        <w:rPr>
          <w:b/>
        </w:rPr>
        <w:t xml:space="preserve"> 31/8/15</w:t>
      </w:r>
    </w:p>
    <w:p w14:paraId="4920D188" w14:textId="77777777" w:rsidR="00740F41" w:rsidRDefault="00740F41" w:rsidP="00740F41">
      <w:pPr>
        <w:jc w:val="center"/>
      </w:pPr>
    </w:p>
    <w:p w14:paraId="0B13258D" w14:textId="77777777" w:rsidR="00862827" w:rsidRDefault="00862827"/>
    <w:p w14:paraId="78944F36" w14:textId="77777777" w:rsidR="00740F41" w:rsidRDefault="00740F41">
      <w:r>
        <w:t>PRESENT</w:t>
      </w:r>
      <w:r w:rsidR="00862827">
        <w:t>:</w:t>
      </w:r>
    </w:p>
    <w:p w14:paraId="6CAFC546" w14:textId="77777777" w:rsidR="00740F41" w:rsidRDefault="00740F41"/>
    <w:p w14:paraId="2E2FF59B" w14:textId="4D611D93" w:rsidR="00740F41" w:rsidRDefault="00CA3F57">
      <w:r>
        <w:t xml:space="preserve">Fiona Van </w:t>
      </w:r>
      <w:proofErr w:type="spellStart"/>
      <w:r>
        <w:t>Leeuwe</w:t>
      </w:r>
      <w:r w:rsidR="00740F41">
        <w:t>n</w:t>
      </w:r>
      <w:proofErr w:type="spellEnd"/>
      <w:r w:rsidR="00740F41">
        <w:t xml:space="preserve"> (Chair)</w:t>
      </w:r>
    </w:p>
    <w:p w14:paraId="00EE19CC" w14:textId="77777777" w:rsidR="00740F41" w:rsidRDefault="00740F41">
      <w:r>
        <w:t>Richard Terry</w:t>
      </w:r>
    </w:p>
    <w:p w14:paraId="49605C75" w14:textId="77777777" w:rsidR="00740F41" w:rsidRDefault="00740F41">
      <w:r>
        <w:t>Colin Pearce</w:t>
      </w:r>
    </w:p>
    <w:p w14:paraId="10C7DAEF" w14:textId="77777777" w:rsidR="00740F41" w:rsidRDefault="00740F41">
      <w:r>
        <w:t>Lee Fong</w:t>
      </w:r>
    </w:p>
    <w:p w14:paraId="5E26CD60" w14:textId="77777777" w:rsidR="00740F41" w:rsidRDefault="00740F41">
      <w:r>
        <w:t xml:space="preserve">John </w:t>
      </w:r>
      <w:proofErr w:type="spellStart"/>
      <w:r>
        <w:t>Goswell</w:t>
      </w:r>
      <w:proofErr w:type="spellEnd"/>
    </w:p>
    <w:p w14:paraId="11A1D1D1" w14:textId="3E3369A0" w:rsidR="00740F41" w:rsidRDefault="0090132D">
      <w:r>
        <w:t>Marie-Ann</w:t>
      </w:r>
      <w:r w:rsidR="00C44998">
        <w:t>e</w:t>
      </w:r>
      <w:r>
        <w:t xml:space="preserve"> Ho</w:t>
      </w:r>
      <w:r w:rsidR="00212876">
        <w:t>c</w:t>
      </w:r>
      <w:r w:rsidR="00740F41">
        <w:t>kings</w:t>
      </w:r>
    </w:p>
    <w:p w14:paraId="07FAEEA9" w14:textId="77777777" w:rsidR="00740F41" w:rsidRDefault="00740F41">
      <w:r>
        <w:t>Megan Hamilton</w:t>
      </w:r>
    </w:p>
    <w:p w14:paraId="678A3BDA" w14:textId="11C3E0B9" w:rsidR="0090132D" w:rsidRDefault="00C44998">
      <w:r>
        <w:t>Steve D</w:t>
      </w:r>
      <w:r w:rsidR="0090132D">
        <w:t xml:space="preserve">e </w:t>
      </w:r>
      <w:proofErr w:type="spellStart"/>
      <w:r w:rsidR="0090132D">
        <w:t>Lyall</w:t>
      </w:r>
      <w:proofErr w:type="spellEnd"/>
    </w:p>
    <w:p w14:paraId="40A2718E" w14:textId="77777777" w:rsidR="00740F41" w:rsidRDefault="00740F41">
      <w:r>
        <w:t>David Smith</w:t>
      </w:r>
    </w:p>
    <w:p w14:paraId="32EB3C36" w14:textId="77777777" w:rsidR="00740F41" w:rsidRDefault="00740F41"/>
    <w:p w14:paraId="0571C57A" w14:textId="5AEE759E" w:rsidR="00862827" w:rsidRDefault="008C5846" w:rsidP="00740F41">
      <w:pPr>
        <w:jc w:val="both"/>
      </w:pPr>
      <w:r>
        <w:t xml:space="preserve">Fiona </w:t>
      </w:r>
      <w:r w:rsidR="0090132D">
        <w:t>will be</w:t>
      </w:r>
      <w:r w:rsidR="00862827">
        <w:t xml:space="preserve"> interviewed on radio 1233 on the morning of 1/10/15. Talking points were discussed.</w:t>
      </w:r>
    </w:p>
    <w:p w14:paraId="78B19556" w14:textId="77777777" w:rsidR="00862827" w:rsidRDefault="00862827" w:rsidP="00740F41">
      <w:pPr>
        <w:jc w:val="both"/>
      </w:pPr>
    </w:p>
    <w:p w14:paraId="4FBAF10A" w14:textId="77777777" w:rsidR="00740F41" w:rsidRDefault="00740F41" w:rsidP="00740F41">
      <w:pPr>
        <w:jc w:val="both"/>
      </w:pPr>
      <w:r>
        <w:t>A response to the Primary Healthcare Advisory Group’s call for responses to a questionnaire on the management of complex chronic conditions was discussed. A response on behalf of the Association will be sent, and later posted on our website.</w:t>
      </w:r>
    </w:p>
    <w:p w14:paraId="51BDDC95" w14:textId="77777777" w:rsidR="00740F41" w:rsidRDefault="00740F41" w:rsidP="00740F41">
      <w:pPr>
        <w:jc w:val="both"/>
      </w:pPr>
      <w:r>
        <w:t>ACTION:  Lee</w:t>
      </w:r>
    </w:p>
    <w:p w14:paraId="7BC412B2" w14:textId="77777777" w:rsidR="00740F41" w:rsidRDefault="00740F41" w:rsidP="00740F41">
      <w:pPr>
        <w:jc w:val="both"/>
      </w:pPr>
    </w:p>
    <w:p w14:paraId="2C0E3D50" w14:textId="77777777" w:rsidR="00740F41" w:rsidRDefault="00740F41" w:rsidP="00740F41">
      <w:pPr>
        <w:jc w:val="both"/>
      </w:pPr>
      <w:r>
        <w:t>A response to the Pharmacy Guild’s submission will be prepared and added t</w:t>
      </w:r>
      <w:r w:rsidR="008C5846">
        <w:t>o the above</w:t>
      </w:r>
      <w:r>
        <w:t xml:space="preserve"> response</w:t>
      </w:r>
    </w:p>
    <w:p w14:paraId="3952E946" w14:textId="77777777" w:rsidR="00740F41" w:rsidRDefault="00740F41" w:rsidP="00740F41">
      <w:pPr>
        <w:jc w:val="both"/>
      </w:pPr>
      <w:r>
        <w:t>ACTION: Steve</w:t>
      </w:r>
    </w:p>
    <w:p w14:paraId="3CCBF9A6" w14:textId="77777777" w:rsidR="00740F41" w:rsidRDefault="00740F41" w:rsidP="00740F41">
      <w:pPr>
        <w:jc w:val="both"/>
      </w:pPr>
    </w:p>
    <w:p w14:paraId="78351943" w14:textId="77777777" w:rsidR="00740F41" w:rsidRDefault="00740F41" w:rsidP="00740F41">
      <w:pPr>
        <w:jc w:val="both"/>
      </w:pPr>
      <w:r>
        <w:t xml:space="preserve">A letter will be sent to Medical Observer on behalf of the Association in response to their recent story entitled  “Pharmacy Guild, GPs in turf war”. This will </w:t>
      </w:r>
      <w:r w:rsidR="008C5846">
        <w:t xml:space="preserve">also </w:t>
      </w:r>
      <w:r>
        <w:t xml:space="preserve">be circulated </w:t>
      </w:r>
      <w:r w:rsidR="008C5846">
        <w:t>via</w:t>
      </w:r>
      <w:r>
        <w:t xml:space="preserve"> ‘</w:t>
      </w:r>
      <w:proofErr w:type="spellStart"/>
      <w:r>
        <w:t>googlegroups</w:t>
      </w:r>
      <w:proofErr w:type="spellEnd"/>
      <w:r>
        <w:t>’.</w:t>
      </w:r>
    </w:p>
    <w:p w14:paraId="281715E1" w14:textId="77777777" w:rsidR="00740F41" w:rsidRDefault="00740F41" w:rsidP="00740F41">
      <w:pPr>
        <w:jc w:val="both"/>
      </w:pPr>
      <w:r>
        <w:t>ACTION: David.</w:t>
      </w:r>
    </w:p>
    <w:p w14:paraId="18AF1A01" w14:textId="77777777" w:rsidR="00740F41" w:rsidRDefault="00740F41" w:rsidP="00740F41">
      <w:pPr>
        <w:jc w:val="both"/>
      </w:pPr>
    </w:p>
    <w:p w14:paraId="108553DC" w14:textId="21B87B1A" w:rsidR="00740F41" w:rsidRDefault="00740F41" w:rsidP="00740F41">
      <w:pPr>
        <w:jc w:val="both"/>
      </w:pPr>
      <w:r>
        <w:t>Work on a poster to be offered to members for waiting room display</w:t>
      </w:r>
      <w:r w:rsidR="00CA3F57">
        <w:t>,</w:t>
      </w:r>
      <w:r>
        <w:t xml:space="preserve"> drawing attention to the Medicare rebate freeze and its implications will continue.</w:t>
      </w:r>
    </w:p>
    <w:p w14:paraId="65EEDAF0" w14:textId="77777777" w:rsidR="00740F41" w:rsidRDefault="00740F41" w:rsidP="00740F41">
      <w:pPr>
        <w:jc w:val="both"/>
      </w:pPr>
      <w:r>
        <w:t>ACTION: Colin</w:t>
      </w:r>
    </w:p>
    <w:p w14:paraId="175215FC" w14:textId="77777777" w:rsidR="00740F41" w:rsidRDefault="00740F41" w:rsidP="00740F41">
      <w:pPr>
        <w:jc w:val="both"/>
      </w:pPr>
    </w:p>
    <w:p w14:paraId="4322347F" w14:textId="77777777" w:rsidR="00740F41" w:rsidRDefault="00740F41" w:rsidP="00740F41">
      <w:pPr>
        <w:jc w:val="both"/>
      </w:pPr>
      <w:r>
        <w:t>It was decide that the Association would benefit by having a logo. Suggestions will be sought and brought to the next meeting.</w:t>
      </w:r>
    </w:p>
    <w:p w14:paraId="1244BEB6" w14:textId="77777777" w:rsidR="00740F41" w:rsidRDefault="00740F41" w:rsidP="00740F41">
      <w:pPr>
        <w:jc w:val="both"/>
      </w:pPr>
      <w:r>
        <w:t>ACTION: David.</w:t>
      </w:r>
    </w:p>
    <w:p w14:paraId="72550609" w14:textId="77777777" w:rsidR="00740F41" w:rsidRDefault="00740F41" w:rsidP="00740F41">
      <w:pPr>
        <w:jc w:val="both"/>
      </w:pPr>
    </w:p>
    <w:p w14:paraId="42D570C5" w14:textId="77777777" w:rsidR="00740F41" w:rsidRPr="008C5846" w:rsidRDefault="00740F41" w:rsidP="00740F41">
      <w:pPr>
        <w:jc w:val="both"/>
      </w:pPr>
      <w:r>
        <w:t xml:space="preserve">The previously proposed meeting with </w:t>
      </w:r>
      <w:proofErr w:type="spellStart"/>
      <w:r w:rsidR="008C5846" w:rsidRPr="008C5846">
        <w:t>Dr</w:t>
      </w:r>
      <w:proofErr w:type="spellEnd"/>
      <w:r w:rsidR="008C5846" w:rsidRPr="008C5846">
        <w:t xml:space="preserve"> Guan Yeo, Chair of the RACGP NSW Faculty,</w:t>
      </w:r>
      <w:r w:rsidR="008C5846">
        <w:t xml:space="preserve"> will proceed.</w:t>
      </w:r>
    </w:p>
    <w:p w14:paraId="115405D1" w14:textId="77777777" w:rsidR="00740F41" w:rsidRDefault="00740F41" w:rsidP="00740F41">
      <w:pPr>
        <w:jc w:val="both"/>
      </w:pPr>
      <w:r>
        <w:t>ACTION: Steve.</w:t>
      </w:r>
    </w:p>
    <w:p w14:paraId="5F6FEB01" w14:textId="77777777" w:rsidR="00740F41" w:rsidRDefault="00740F41" w:rsidP="00740F41">
      <w:pPr>
        <w:jc w:val="both"/>
      </w:pPr>
    </w:p>
    <w:p w14:paraId="47680A0C" w14:textId="77777777" w:rsidR="00E066E6" w:rsidRDefault="00E066E6" w:rsidP="00740F41">
      <w:pPr>
        <w:jc w:val="both"/>
      </w:pPr>
    </w:p>
    <w:p w14:paraId="63977B86" w14:textId="26A4B749" w:rsidR="00740F41" w:rsidRDefault="00740F41" w:rsidP="00740F41">
      <w:pPr>
        <w:jc w:val="both"/>
      </w:pPr>
      <w:proofErr w:type="spellStart"/>
      <w:r>
        <w:lastRenderedPageBreak/>
        <w:t>Dr</w:t>
      </w:r>
      <w:proofErr w:type="spellEnd"/>
      <w:r>
        <w:t xml:space="preserve"> Belinda Gue</w:t>
      </w:r>
      <w:r w:rsidR="00862827">
        <w:t xml:space="preserve">st, a Board member of the PHN, </w:t>
      </w:r>
      <w:r>
        <w:t xml:space="preserve">has suggested a meeting </w:t>
      </w:r>
      <w:r w:rsidR="00E066E6">
        <w:t xml:space="preserve">on 1/10/15 </w:t>
      </w:r>
      <w:r>
        <w:t>to discuss the Association’s input into</w:t>
      </w:r>
      <w:r w:rsidR="00E066E6">
        <w:t xml:space="preserve"> their forthcoming planning day (19/1</w:t>
      </w:r>
      <w:r w:rsidR="00C44998">
        <w:t>0/15)</w:t>
      </w:r>
      <w:bookmarkStart w:id="0" w:name="_GoBack"/>
      <w:bookmarkEnd w:id="0"/>
      <w:r w:rsidR="00E066E6">
        <w:t xml:space="preserve"> and the future form of our interaction with the PHN.</w:t>
      </w:r>
    </w:p>
    <w:p w14:paraId="456AAEAD" w14:textId="77777777" w:rsidR="00740F41" w:rsidRDefault="00740F41" w:rsidP="00740F41">
      <w:pPr>
        <w:jc w:val="both"/>
      </w:pPr>
      <w:r>
        <w:t>ACTION: Fiona and David</w:t>
      </w:r>
    </w:p>
    <w:p w14:paraId="28BC0B60" w14:textId="77777777" w:rsidR="00862827" w:rsidRDefault="00862827" w:rsidP="00740F41">
      <w:pPr>
        <w:jc w:val="both"/>
      </w:pPr>
    </w:p>
    <w:p w14:paraId="510D2443" w14:textId="5C34CEF4" w:rsidR="00862827" w:rsidRDefault="00862827" w:rsidP="00740F41">
      <w:pPr>
        <w:jc w:val="both"/>
      </w:pPr>
      <w:r>
        <w:t xml:space="preserve">John demonstrated his preliminary work towards developing an online reference system of Hunter medical </w:t>
      </w:r>
      <w:r w:rsidR="00CA3F57">
        <w:t>resources that</w:t>
      </w:r>
      <w:r>
        <w:t xml:space="preserve"> will later be made available to members. </w:t>
      </w:r>
    </w:p>
    <w:p w14:paraId="0034F5A3" w14:textId="77777777" w:rsidR="008C5846" w:rsidRDefault="008C5846" w:rsidP="00740F41">
      <w:pPr>
        <w:jc w:val="both"/>
      </w:pPr>
    </w:p>
    <w:p w14:paraId="0AC012C9" w14:textId="77777777" w:rsidR="008C5846" w:rsidRDefault="008C5846" w:rsidP="00740F41">
      <w:pPr>
        <w:jc w:val="both"/>
      </w:pPr>
      <w:r>
        <w:t>NEXT MEETING:</w:t>
      </w:r>
    </w:p>
    <w:p w14:paraId="059D4EB7" w14:textId="77777777" w:rsidR="008C5846" w:rsidRDefault="008C5846" w:rsidP="00740F41">
      <w:pPr>
        <w:jc w:val="both"/>
      </w:pPr>
      <w:proofErr w:type="gramStart"/>
      <w:r>
        <w:t>October, TBA.</w:t>
      </w:r>
      <w:proofErr w:type="gramEnd"/>
    </w:p>
    <w:sectPr w:rsidR="008C5846" w:rsidSect="00C76B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1"/>
    <w:rsid w:val="00212876"/>
    <w:rsid w:val="00740F41"/>
    <w:rsid w:val="00862827"/>
    <w:rsid w:val="008C5846"/>
    <w:rsid w:val="0090132D"/>
    <w:rsid w:val="00C44998"/>
    <w:rsid w:val="00C76B3D"/>
    <w:rsid w:val="00CA3F57"/>
    <w:rsid w:val="00E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85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7</cp:revision>
  <dcterms:created xsi:type="dcterms:W3CDTF">2015-08-31T12:46:00Z</dcterms:created>
  <dcterms:modified xsi:type="dcterms:W3CDTF">2015-09-01T21:04:00Z</dcterms:modified>
</cp:coreProperties>
</file>