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82955" w14:textId="77777777" w:rsidR="00173E45" w:rsidRPr="00403A75" w:rsidRDefault="00173E45" w:rsidP="00173E45">
      <w:pPr>
        <w:jc w:val="center"/>
        <w:rPr>
          <w:b/>
        </w:rPr>
      </w:pPr>
      <w:r w:rsidRPr="00403A75">
        <w:rPr>
          <w:b/>
        </w:rPr>
        <w:t>Minutes of the meeting of the HGPA Management Committee</w:t>
      </w:r>
    </w:p>
    <w:p w14:paraId="11F674AE" w14:textId="77777777" w:rsidR="00C76B3D" w:rsidRPr="00403A75" w:rsidRDefault="00173E45" w:rsidP="00173E45">
      <w:pPr>
        <w:jc w:val="center"/>
        <w:rPr>
          <w:b/>
        </w:rPr>
      </w:pPr>
      <w:proofErr w:type="gramStart"/>
      <w:r w:rsidRPr="00403A75">
        <w:rPr>
          <w:b/>
        </w:rPr>
        <w:t>held</w:t>
      </w:r>
      <w:proofErr w:type="gramEnd"/>
      <w:r w:rsidRPr="00403A75">
        <w:rPr>
          <w:b/>
        </w:rPr>
        <w:t xml:space="preserve"> at </w:t>
      </w:r>
      <w:proofErr w:type="spellStart"/>
      <w:r w:rsidRPr="00403A75">
        <w:rPr>
          <w:b/>
        </w:rPr>
        <w:t>Teralba</w:t>
      </w:r>
      <w:proofErr w:type="spellEnd"/>
      <w:r w:rsidRPr="00403A75">
        <w:rPr>
          <w:b/>
        </w:rPr>
        <w:t xml:space="preserve"> on 25 November, 2015</w:t>
      </w:r>
    </w:p>
    <w:p w14:paraId="36E6DFAC" w14:textId="77777777" w:rsidR="00173E45" w:rsidRDefault="00173E45" w:rsidP="00173E45">
      <w:pPr>
        <w:jc w:val="center"/>
        <w:rPr>
          <w:b/>
          <w:sz w:val="28"/>
          <w:szCs w:val="28"/>
        </w:rPr>
      </w:pPr>
    </w:p>
    <w:p w14:paraId="521FA69F" w14:textId="77777777" w:rsidR="00173E45" w:rsidRDefault="00173E45" w:rsidP="00173E45">
      <w:pPr>
        <w:jc w:val="center"/>
        <w:rPr>
          <w:b/>
          <w:sz w:val="28"/>
          <w:szCs w:val="28"/>
        </w:rPr>
      </w:pPr>
    </w:p>
    <w:p w14:paraId="2347F323" w14:textId="77777777" w:rsidR="00173E45" w:rsidRPr="00403A75" w:rsidRDefault="00173E45" w:rsidP="00173E45">
      <w:pPr>
        <w:jc w:val="both"/>
        <w:rPr>
          <w:b/>
          <w:sz w:val="22"/>
          <w:szCs w:val="22"/>
        </w:rPr>
      </w:pPr>
      <w:r w:rsidRPr="00403A75">
        <w:rPr>
          <w:b/>
          <w:sz w:val="22"/>
          <w:szCs w:val="22"/>
        </w:rPr>
        <w:t>Apologies</w:t>
      </w:r>
    </w:p>
    <w:p w14:paraId="1A47433C" w14:textId="77777777" w:rsidR="00173E45" w:rsidRPr="00403A75" w:rsidRDefault="00173E45" w:rsidP="00173E45">
      <w:pPr>
        <w:jc w:val="both"/>
        <w:rPr>
          <w:sz w:val="20"/>
          <w:szCs w:val="20"/>
        </w:rPr>
      </w:pPr>
      <w:r w:rsidRPr="00403A75">
        <w:rPr>
          <w:sz w:val="20"/>
          <w:szCs w:val="20"/>
        </w:rPr>
        <w:t xml:space="preserve">Marie-Ann </w:t>
      </w:r>
      <w:proofErr w:type="gramStart"/>
      <w:r w:rsidRPr="00403A75">
        <w:rPr>
          <w:sz w:val="20"/>
          <w:szCs w:val="20"/>
        </w:rPr>
        <w:t>Hockings ;</w:t>
      </w:r>
      <w:proofErr w:type="gramEnd"/>
      <w:r w:rsidRPr="00403A75">
        <w:rPr>
          <w:sz w:val="20"/>
          <w:szCs w:val="20"/>
        </w:rPr>
        <w:t xml:space="preserve"> Fiona van </w:t>
      </w:r>
      <w:proofErr w:type="spellStart"/>
      <w:r w:rsidRPr="00403A75">
        <w:rPr>
          <w:sz w:val="20"/>
          <w:szCs w:val="20"/>
        </w:rPr>
        <w:t>Leeuwen</w:t>
      </w:r>
      <w:proofErr w:type="spellEnd"/>
      <w:r w:rsidRPr="00403A75">
        <w:rPr>
          <w:sz w:val="20"/>
          <w:szCs w:val="20"/>
        </w:rPr>
        <w:t>; Michael Swanson;</w:t>
      </w:r>
    </w:p>
    <w:p w14:paraId="3AEB0D25" w14:textId="77777777" w:rsidR="00173E45" w:rsidRPr="00403A75" w:rsidRDefault="00173E45" w:rsidP="00173E45">
      <w:pPr>
        <w:jc w:val="both"/>
        <w:rPr>
          <w:sz w:val="20"/>
          <w:szCs w:val="20"/>
        </w:rPr>
      </w:pPr>
    </w:p>
    <w:p w14:paraId="66640EB1" w14:textId="77777777" w:rsidR="00173E45" w:rsidRPr="00403A75" w:rsidRDefault="00173E45" w:rsidP="00173E45">
      <w:pPr>
        <w:jc w:val="both"/>
        <w:rPr>
          <w:b/>
          <w:sz w:val="22"/>
          <w:szCs w:val="22"/>
        </w:rPr>
      </w:pPr>
      <w:r w:rsidRPr="00403A75">
        <w:rPr>
          <w:b/>
          <w:sz w:val="22"/>
          <w:szCs w:val="22"/>
        </w:rPr>
        <w:t>Present</w:t>
      </w:r>
    </w:p>
    <w:p w14:paraId="27949CBB" w14:textId="77777777" w:rsidR="00173E45" w:rsidRPr="00403A75" w:rsidRDefault="00173E45" w:rsidP="00173E45">
      <w:pPr>
        <w:jc w:val="both"/>
        <w:rPr>
          <w:sz w:val="20"/>
          <w:szCs w:val="20"/>
        </w:rPr>
      </w:pPr>
      <w:r w:rsidRPr="00403A75">
        <w:rPr>
          <w:sz w:val="20"/>
          <w:szCs w:val="20"/>
        </w:rPr>
        <w:t xml:space="preserve">Lee Fong; John </w:t>
      </w:r>
      <w:proofErr w:type="spellStart"/>
      <w:r w:rsidRPr="00403A75">
        <w:rPr>
          <w:sz w:val="20"/>
          <w:szCs w:val="20"/>
        </w:rPr>
        <w:t>Goswell</w:t>
      </w:r>
      <w:proofErr w:type="spellEnd"/>
      <w:r w:rsidRPr="00403A75">
        <w:rPr>
          <w:sz w:val="20"/>
          <w:szCs w:val="20"/>
        </w:rPr>
        <w:t xml:space="preserve">; Megan Hamilton; Steven De </w:t>
      </w:r>
      <w:proofErr w:type="spellStart"/>
      <w:r w:rsidRPr="00403A75">
        <w:rPr>
          <w:sz w:val="20"/>
          <w:szCs w:val="20"/>
        </w:rPr>
        <w:t>Lyall</w:t>
      </w:r>
      <w:proofErr w:type="spellEnd"/>
      <w:r w:rsidRPr="00403A75">
        <w:rPr>
          <w:sz w:val="20"/>
          <w:szCs w:val="20"/>
        </w:rPr>
        <w:t>; Colin Pearce; David Smith; Richard Terry</w:t>
      </w:r>
    </w:p>
    <w:p w14:paraId="0B4D7227" w14:textId="77777777" w:rsidR="00173E45" w:rsidRPr="00173E45" w:rsidRDefault="00173E45" w:rsidP="00173E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</w:p>
    <w:p w14:paraId="3520E8D5" w14:textId="77777777" w:rsidR="00173E45" w:rsidRDefault="00173E45" w:rsidP="00173E45">
      <w:pPr>
        <w:jc w:val="both"/>
        <w:rPr>
          <w:sz w:val="22"/>
          <w:szCs w:val="22"/>
        </w:rPr>
      </w:pPr>
    </w:p>
    <w:p w14:paraId="4A9102BA" w14:textId="0DE089E4" w:rsidR="00173E45" w:rsidRPr="00403A75" w:rsidRDefault="00173E45" w:rsidP="00DD6E4F">
      <w:pPr>
        <w:spacing w:line="276" w:lineRule="auto"/>
        <w:jc w:val="both"/>
        <w:rPr>
          <w:sz w:val="20"/>
          <w:szCs w:val="20"/>
        </w:rPr>
      </w:pPr>
      <w:r w:rsidRPr="00403A75">
        <w:rPr>
          <w:sz w:val="20"/>
          <w:szCs w:val="20"/>
        </w:rPr>
        <w:t xml:space="preserve">It was decided that advice would be sought as to the </w:t>
      </w:r>
      <w:r w:rsidR="00DB110A">
        <w:rPr>
          <w:sz w:val="20"/>
          <w:szCs w:val="20"/>
        </w:rPr>
        <w:t>benefits of incorporating the A</w:t>
      </w:r>
      <w:r w:rsidRPr="00403A75">
        <w:rPr>
          <w:sz w:val="20"/>
          <w:szCs w:val="20"/>
        </w:rPr>
        <w:t>ssociation</w:t>
      </w:r>
      <w:r w:rsidRPr="00403A75">
        <w:rPr>
          <w:b/>
          <w:sz w:val="20"/>
          <w:szCs w:val="20"/>
        </w:rPr>
        <w:t xml:space="preserve"> </w:t>
      </w:r>
      <w:r w:rsidRPr="00403A75">
        <w:rPr>
          <w:sz w:val="20"/>
          <w:szCs w:val="20"/>
        </w:rPr>
        <w:t>(with particular reference to the legal liability of members and office bearers)</w:t>
      </w:r>
      <w:r w:rsidRPr="00403A75">
        <w:rPr>
          <w:b/>
          <w:sz w:val="20"/>
          <w:szCs w:val="20"/>
        </w:rPr>
        <w:t xml:space="preserve"> </w:t>
      </w:r>
      <w:r w:rsidRPr="00403A75">
        <w:rPr>
          <w:sz w:val="20"/>
          <w:szCs w:val="20"/>
        </w:rPr>
        <w:t>and of seeking ‘not for profit’ status, bearing in mind the establishment costs and annual reporting obligations and costs (Lee, Steve, Megan and Colin).</w:t>
      </w:r>
    </w:p>
    <w:p w14:paraId="3822811F" w14:textId="77777777" w:rsidR="00173E45" w:rsidRPr="00403A75" w:rsidRDefault="00173E45" w:rsidP="00DD6E4F">
      <w:pPr>
        <w:spacing w:line="276" w:lineRule="auto"/>
        <w:jc w:val="both"/>
        <w:rPr>
          <w:sz w:val="20"/>
          <w:szCs w:val="20"/>
        </w:rPr>
      </w:pPr>
    </w:p>
    <w:p w14:paraId="1EC05D27" w14:textId="48CDCBFF" w:rsidR="00173E45" w:rsidRPr="00403A75" w:rsidRDefault="00173E45" w:rsidP="00DD6E4F">
      <w:pPr>
        <w:spacing w:line="276" w:lineRule="auto"/>
        <w:jc w:val="both"/>
        <w:rPr>
          <w:sz w:val="20"/>
          <w:szCs w:val="20"/>
        </w:rPr>
      </w:pPr>
      <w:r w:rsidRPr="00403A75">
        <w:rPr>
          <w:sz w:val="20"/>
          <w:szCs w:val="20"/>
        </w:rPr>
        <w:t xml:space="preserve">The question was raised as to whether a commercial membership database should be purchased. Enquiries </w:t>
      </w:r>
      <w:r w:rsidR="00DB110A">
        <w:rPr>
          <w:sz w:val="20"/>
          <w:szCs w:val="20"/>
        </w:rPr>
        <w:t xml:space="preserve">have </w:t>
      </w:r>
      <w:r w:rsidRPr="00403A75">
        <w:rPr>
          <w:sz w:val="20"/>
          <w:szCs w:val="20"/>
        </w:rPr>
        <w:t>revealed that suitable products are prohibitively expensive, so Jo</w:t>
      </w:r>
      <w:r w:rsidR="0029792F" w:rsidRPr="00403A75">
        <w:rPr>
          <w:sz w:val="20"/>
          <w:szCs w:val="20"/>
        </w:rPr>
        <w:t>hn will continue to develop the one that he has been working on (John).</w:t>
      </w:r>
    </w:p>
    <w:p w14:paraId="54C2614E" w14:textId="77777777" w:rsidR="0029792F" w:rsidRPr="00403A75" w:rsidRDefault="0029792F" w:rsidP="00DD6E4F">
      <w:pPr>
        <w:spacing w:line="276" w:lineRule="auto"/>
        <w:jc w:val="both"/>
        <w:rPr>
          <w:sz w:val="20"/>
          <w:szCs w:val="20"/>
        </w:rPr>
      </w:pPr>
    </w:p>
    <w:p w14:paraId="401BD9C2" w14:textId="7FFEA974" w:rsidR="0029792F" w:rsidRPr="00403A75" w:rsidRDefault="0029792F" w:rsidP="00DD6E4F">
      <w:pPr>
        <w:spacing w:line="276" w:lineRule="auto"/>
        <w:jc w:val="both"/>
        <w:rPr>
          <w:sz w:val="20"/>
          <w:szCs w:val="20"/>
        </w:rPr>
      </w:pPr>
      <w:r w:rsidRPr="00403A75">
        <w:rPr>
          <w:sz w:val="20"/>
          <w:szCs w:val="20"/>
        </w:rPr>
        <w:t>John has identified nine groups around Australia</w:t>
      </w:r>
      <w:r w:rsidRPr="00403A75">
        <w:rPr>
          <w:b/>
          <w:sz w:val="20"/>
          <w:szCs w:val="20"/>
        </w:rPr>
        <w:t xml:space="preserve"> </w:t>
      </w:r>
      <w:r w:rsidRPr="00403A75">
        <w:rPr>
          <w:sz w:val="20"/>
          <w:szCs w:val="20"/>
        </w:rPr>
        <w:t xml:space="preserve">which seem to be representative of grass roots GPs. He will make </w:t>
      </w:r>
      <w:r w:rsidR="00DB110A">
        <w:rPr>
          <w:sz w:val="20"/>
          <w:szCs w:val="20"/>
        </w:rPr>
        <w:t>contact with these groups with the view of</w:t>
      </w:r>
      <w:r w:rsidRPr="00403A75">
        <w:rPr>
          <w:sz w:val="20"/>
          <w:szCs w:val="20"/>
        </w:rPr>
        <w:t xml:space="preserve"> introducing </w:t>
      </w:r>
      <w:r w:rsidR="00DB110A">
        <w:rPr>
          <w:sz w:val="20"/>
          <w:szCs w:val="20"/>
        </w:rPr>
        <w:t xml:space="preserve">them to </w:t>
      </w:r>
      <w:r w:rsidRPr="00403A75">
        <w:rPr>
          <w:sz w:val="20"/>
          <w:szCs w:val="20"/>
        </w:rPr>
        <w:t xml:space="preserve">the </w:t>
      </w:r>
      <w:r w:rsidR="00DB110A">
        <w:rPr>
          <w:sz w:val="20"/>
          <w:szCs w:val="20"/>
        </w:rPr>
        <w:t>HGPA and perhaps of</w:t>
      </w:r>
      <w:r w:rsidRPr="00403A75">
        <w:rPr>
          <w:sz w:val="20"/>
          <w:szCs w:val="20"/>
        </w:rPr>
        <w:t xml:space="preserve"> form</w:t>
      </w:r>
      <w:r w:rsidR="00DB110A">
        <w:rPr>
          <w:sz w:val="20"/>
          <w:szCs w:val="20"/>
        </w:rPr>
        <w:t>ing</w:t>
      </w:r>
      <w:r w:rsidRPr="00403A75">
        <w:rPr>
          <w:sz w:val="20"/>
          <w:szCs w:val="20"/>
        </w:rPr>
        <w:t xml:space="preserve"> an alliance of some </w:t>
      </w:r>
      <w:r w:rsidR="00DB110A">
        <w:rPr>
          <w:sz w:val="20"/>
          <w:szCs w:val="20"/>
        </w:rPr>
        <w:t xml:space="preserve">sort </w:t>
      </w:r>
      <w:r w:rsidRPr="00403A75">
        <w:rPr>
          <w:sz w:val="20"/>
          <w:szCs w:val="20"/>
        </w:rPr>
        <w:t>(John).</w:t>
      </w:r>
    </w:p>
    <w:p w14:paraId="077DBAF3" w14:textId="77777777" w:rsidR="0029792F" w:rsidRPr="00403A75" w:rsidRDefault="0029792F" w:rsidP="00DD6E4F">
      <w:pPr>
        <w:spacing w:line="276" w:lineRule="auto"/>
        <w:jc w:val="both"/>
        <w:rPr>
          <w:sz w:val="20"/>
          <w:szCs w:val="20"/>
        </w:rPr>
      </w:pPr>
    </w:p>
    <w:p w14:paraId="7D79BD16" w14:textId="289FF6E2" w:rsidR="0029792F" w:rsidRPr="00403A75" w:rsidRDefault="0029792F" w:rsidP="00DD6E4F">
      <w:pPr>
        <w:spacing w:line="276" w:lineRule="auto"/>
        <w:jc w:val="both"/>
        <w:rPr>
          <w:sz w:val="20"/>
          <w:szCs w:val="20"/>
        </w:rPr>
      </w:pPr>
      <w:r w:rsidRPr="00403A75">
        <w:rPr>
          <w:sz w:val="20"/>
          <w:szCs w:val="20"/>
        </w:rPr>
        <w:t>The continuing development of the HGPA website was discussed. It will be updated and its features exp</w:t>
      </w:r>
      <w:r w:rsidR="00EB6DB1">
        <w:rPr>
          <w:sz w:val="20"/>
          <w:szCs w:val="20"/>
        </w:rPr>
        <w:t>anded to include, amongst other things</w:t>
      </w:r>
      <w:r w:rsidRPr="00403A75">
        <w:rPr>
          <w:sz w:val="20"/>
          <w:szCs w:val="20"/>
        </w:rPr>
        <w:t>, a tool by which members’ views on topics of concern can be canvassed (Lee and John).</w:t>
      </w:r>
    </w:p>
    <w:p w14:paraId="4257F9C4" w14:textId="77777777" w:rsidR="0029792F" w:rsidRPr="00403A75" w:rsidRDefault="0029792F" w:rsidP="00DD6E4F">
      <w:pPr>
        <w:spacing w:line="276" w:lineRule="auto"/>
        <w:jc w:val="both"/>
        <w:rPr>
          <w:sz w:val="20"/>
          <w:szCs w:val="20"/>
        </w:rPr>
      </w:pPr>
    </w:p>
    <w:p w14:paraId="4415A8F2" w14:textId="77777777" w:rsidR="0029792F" w:rsidRPr="00403A75" w:rsidRDefault="0029792F" w:rsidP="00DD6E4F">
      <w:pPr>
        <w:spacing w:line="276" w:lineRule="auto"/>
        <w:jc w:val="both"/>
        <w:rPr>
          <w:sz w:val="20"/>
          <w:szCs w:val="20"/>
        </w:rPr>
      </w:pPr>
      <w:r w:rsidRPr="00403A75">
        <w:rPr>
          <w:sz w:val="20"/>
          <w:szCs w:val="20"/>
        </w:rPr>
        <w:t>The government’s MBS review proceeds. Lee will investigate how HGPA members might be able to be constructively involved in the process (Lee).</w:t>
      </w:r>
    </w:p>
    <w:p w14:paraId="0DFF3677" w14:textId="77777777" w:rsidR="00DD6E4F" w:rsidRPr="00403A75" w:rsidRDefault="00DD6E4F" w:rsidP="00DD6E4F">
      <w:pPr>
        <w:spacing w:line="276" w:lineRule="auto"/>
        <w:jc w:val="both"/>
        <w:rPr>
          <w:sz w:val="20"/>
          <w:szCs w:val="20"/>
        </w:rPr>
      </w:pPr>
    </w:p>
    <w:p w14:paraId="12D931F3" w14:textId="6F285726" w:rsidR="00DD6E4F" w:rsidRPr="00403A75" w:rsidRDefault="00EB6DB1" w:rsidP="00DD6E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The Committee had</w:t>
      </w:r>
      <w:bookmarkStart w:id="0" w:name="_GoBack"/>
      <w:bookmarkEnd w:id="0"/>
      <w:r w:rsidR="00403A75">
        <w:rPr>
          <w:rFonts w:cs="Times"/>
          <w:sz w:val="20"/>
          <w:szCs w:val="20"/>
        </w:rPr>
        <w:t xml:space="preserve"> previously discussed the</w:t>
      </w:r>
      <w:r w:rsidR="00DD6E4F" w:rsidRPr="00403A75">
        <w:rPr>
          <w:rFonts w:cs="Times"/>
          <w:sz w:val="20"/>
          <w:szCs w:val="20"/>
        </w:rPr>
        <w:t xml:space="preserve"> design and provision of a poster for me</w:t>
      </w:r>
      <w:r w:rsidR="00403A75">
        <w:rPr>
          <w:rFonts w:cs="Times"/>
          <w:sz w:val="20"/>
          <w:szCs w:val="20"/>
        </w:rPr>
        <w:t>mbers to put up in their surgeries</w:t>
      </w:r>
      <w:r w:rsidR="00DD6E4F" w:rsidRPr="00403A75">
        <w:rPr>
          <w:rFonts w:cs="Times"/>
          <w:sz w:val="20"/>
          <w:szCs w:val="20"/>
        </w:rPr>
        <w:t xml:space="preserve"> to explain to patients why there is and will </w:t>
      </w:r>
      <w:r w:rsidR="00403A75">
        <w:rPr>
          <w:rFonts w:cs="Times"/>
          <w:sz w:val="20"/>
          <w:szCs w:val="20"/>
        </w:rPr>
        <w:t>continue to be an increasing gap payment for their consultations. With</w:t>
      </w:r>
      <w:r w:rsidR="00DD6E4F" w:rsidRPr="00403A75">
        <w:rPr>
          <w:rFonts w:cs="Times"/>
          <w:sz w:val="20"/>
          <w:szCs w:val="20"/>
        </w:rPr>
        <w:t xml:space="preserve"> special assistance and generosity from </w:t>
      </w:r>
      <w:proofErr w:type="spellStart"/>
      <w:r w:rsidR="00DD6E4F" w:rsidRPr="00403A75">
        <w:rPr>
          <w:rFonts w:cs="Times"/>
          <w:sz w:val="20"/>
          <w:szCs w:val="20"/>
        </w:rPr>
        <w:t>Dr</w:t>
      </w:r>
      <w:proofErr w:type="spellEnd"/>
      <w:r w:rsidR="00DD6E4F" w:rsidRPr="00403A75">
        <w:rPr>
          <w:rFonts w:cs="Times"/>
          <w:sz w:val="20"/>
          <w:szCs w:val="20"/>
        </w:rPr>
        <w:t xml:space="preserve"> Anna Kelly, it was decided to engage Limelight Productions to design </w:t>
      </w:r>
      <w:r w:rsidR="00403A75">
        <w:rPr>
          <w:rFonts w:cs="Times"/>
          <w:sz w:val="20"/>
          <w:szCs w:val="20"/>
        </w:rPr>
        <w:t>and produce a poster</w:t>
      </w:r>
      <w:r w:rsidR="00DD6E4F" w:rsidRPr="00403A75">
        <w:rPr>
          <w:rFonts w:cs="Times"/>
          <w:sz w:val="20"/>
          <w:szCs w:val="20"/>
        </w:rPr>
        <w:t xml:space="preserve"> </w:t>
      </w:r>
      <w:r w:rsidR="00403A75">
        <w:rPr>
          <w:rFonts w:cs="Times"/>
          <w:sz w:val="20"/>
          <w:szCs w:val="20"/>
        </w:rPr>
        <w:t>to explain why fees are rising </w:t>
      </w:r>
      <w:r w:rsidR="00DD6E4F" w:rsidRPr="00403A75">
        <w:rPr>
          <w:rFonts w:cs="Times"/>
          <w:sz w:val="20"/>
          <w:szCs w:val="20"/>
        </w:rPr>
        <w:t xml:space="preserve">and rebates are not, and </w:t>
      </w:r>
      <w:r w:rsidR="00403A75">
        <w:rPr>
          <w:rFonts w:cs="Times"/>
          <w:sz w:val="20"/>
          <w:szCs w:val="20"/>
        </w:rPr>
        <w:t xml:space="preserve">to </w:t>
      </w:r>
      <w:r w:rsidR="00DD6E4F" w:rsidRPr="00403A75">
        <w:rPr>
          <w:rFonts w:cs="Times"/>
          <w:sz w:val="20"/>
          <w:szCs w:val="20"/>
        </w:rPr>
        <w:t>encourage them to contact their local members of parliament with any complaints (Richard).</w:t>
      </w:r>
    </w:p>
    <w:p w14:paraId="2AC48A1F" w14:textId="77777777" w:rsidR="00403A75" w:rsidRPr="00403A75" w:rsidRDefault="00403A75" w:rsidP="00DD6E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sz w:val="20"/>
          <w:szCs w:val="20"/>
        </w:rPr>
      </w:pPr>
    </w:p>
    <w:p w14:paraId="50F38D52" w14:textId="214B0CCB" w:rsidR="00403A75" w:rsidRPr="00403A75" w:rsidRDefault="00403A75" w:rsidP="00DD6E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sz w:val="20"/>
          <w:szCs w:val="20"/>
        </w:rPr>
      </w:pPr>
      <w:r w:rsidRPr="00403A75">
        <w:rPr>
          <w:rFonts w:cs="Times"/>
          <w:sz w:val="20"/>
          <w:szCs w:val="20"/>
        </w:rPr>
        <w:t xml:space="preserve">Richard assured the meeting that </w:t>
      </w:r>
      <w:r>
        <w:rPr>
          <w:rFonts w:cs="Times"/>
          <w:sz w:val="20"/>
          <w:szCs w:val="20"/>
        </w:rPr>
        <w:t xml:space="preserve">efforts to </w:t>
      </w:r>
      <w:r w:rsidR="00DB110A">
        <w:rPr>
          <w:rFonts w:cs="Times"/>
          <w:sz w:val="20"/>
          <w:szCs w:val="20"/>
        </w:rPr>
        <w:t>rationalise</w:t>
      </w:r>
      <w:r>
        <w:rPr>
          <w:rFonts w:cs="Times"/>
          <w:sz w:val="20"/>
          <w:szCs w:val="20"/>
        </w:rPr>
        <w:t xml:space="preserve"> JHH discharge summaries are progressing.</w:t>
      </w:r>
    </w:p>
    <w:p w14:paraId="315DEC07" w14:textId="77777777" w:rsidR="00DD6E4F" w:rsidRPr="00403A75" w:rsidRDefault="00DD6E4F" w:rsidP="00DD6E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sz w:val="20"/>
          <w:szCs w:val="20"/>
        </w:rPr>
      </w:pPr>
    </w:p>
    <w:p w14:paraId="7B349D95" w14:textId="77777777" w:rsidR="00DD6E4F" w:rsidRPr="00DD6E4F" w:rsidRDefault="00DD6E4F" w:rsidP="00DD6E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b/>
        </w:rPr>
      </w:pPr>
      <w:r w:rsidRPr="00DD6E4F">
        <w:rPr>
          <w:rFonts w:cs="Times"/>
          <w:b/>
        </w:rPr>
        <w:t>The next meeting will be on Wednesday 20/1/16 at a venue to be advised.</w:t>
      </w:r>
    </w:p>
    <w:p w14:paraId="2C8E638D" w14:textId="77777777" w:rsidR="0029792F" w:rsidRPr="00DD6E4F" w:rsidRDefault="0029792F" w:rsidP="00DD6E4F">
      <w:pPr>
        <w:spacing w:line="276" w:lineRule="auto"/>
        <w:jc w:val="both"/>
      </w:pPr>
    </w:p>
    <w:sectPr w:rsidR="0029792F" w:rsidRPr="00DD6E4F" w:rsidSect="00C76B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45"/>
    <w:rsid w:val="00173E45"/>
    <w:rsid w:val="0029792F"/>
    <w:rsid w:val="00403A75"/>
    <w:rsid w:val="00621511"/>
    <w:rsid w:val="00C76B3D"/>
    <w:rsid w:val="00DB110A"/>
    <w:rsid w:val="00DD6E4F"/>
    <w:rsid w:val="00E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8A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6</cp:revision>
  <dcterms:created xsi:type="dcterms:W3CDTF">2015-11-26T05:16:00Z</dcterms:created>
  <dcterms:modified xsi:type="dcterms:W3CDTF">2015-11-27T22:39:00Z</dcterms:modified>
</cp:coreProperties>
</file>