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08C3F" w14:textId="77777777" w:rsidR="00110F8D" w:rsidRPr="00F605E6" w:rsidRDefault="00110F8D" w:rsidP="00110F8D">
      <w:pPr>
        <w:pStyle w:val="Heading1"/>
        <w:spacing w:before="120"/>
        <w:rPr>
          <w:sz w:val="48"/>
          <w:szCs w:val="48"/>
        </w:rPr>
      </w:pPr>
      <w:r w:rsidRPr="00F605E6">
        <w:rPr>
          <w:rFonts w:asciiTheme="minorHAnsi" w:hAnsiTheme="minorHAnsi" w:cstheme="minorHAnsi"/>
          <w:sz w:val="48"/>
          <w:szCs w:val="48"/>
        </w:rPr>
        <w:t>COVID-19 Bulk Billed MBS Telehealth Services</w:t>
      </w:r>
    </w:p>
    <w:p w14:paraId="0D613DBC" w14:textId="122EAA24" w:rsidR="00110F8D" w:rsidRPr="00AB53A4" w:rsidRDefault="00110F8D" w:rsidP="00110F8D">
      <w:bookmarkStart w:id="0" w:name="_Hlk4568006"/>
      <w:r>
        <w:t xml:space="preserve">Last updated: </w:t>
      </w:r>
      <w:r w:rsidR="00C1531F">
        <w:t>31</w:t>
      </w:r>
      <w:r>
        <w:t xml:space="preserve"> March 2020</w:t>
      </w:r>
    </w:p>
    <w:p w14:paraId="668A0E8A" w14:textId="3E82AEBF" w:rsidR="00110F8D" w:rsidRDefault="00110F8D" w:rsidP="00C30A42">
      <w:pPr>
        <w:pStyle w:val="ListParagraph"/>
      </w:pPr>
      <w:bookmarkStart w:id="1" w:name="_Hlk535506978"/>
      <w:bookmarkEnd w:id="0"/>
      <w:r>
        <w:t xml:space="preserve">From </w:t>
      </w:r>
      <w:r w:rsidR="0039180F" w:rsidRPr="00A32CF1">
        <w:t>13</w:t>
      </w:r>
      <w:r>
        <w:t xml:space="preserve"> March 2020 to 30 September 2020 (inclusive), </w:t>
      </w:r>
      <w:r w:rsidR="00545A6D">
        <w:t xml:space="preserve">new temporary MBS telehealth items </w:t>
      </w:r>
      <w:r w:rsidR="001A7F27">
        <w:t>have been</w:t>
      </w:r>
      <w:r>
        <w:rPr>
          <w:rFonts w:asciiTheme="minorHAnsi" w:hAnsiTheme="minorHAnsi" w:cstheme="minorHAnsi"/>
        </w:rPr>
        <w:t xml:space="preserve"> </w:t>
      </w:r>
      <w:r w:rsidR="00D5257C">
        <w:rPr>
          <w:rFonts w:asciiTheme="minorHAnsi" w:hAnsiTheme="minorHAnsi" w:cstheme="minorHAnsi"/>
        </w:rPr>
        <w:t xml:space="preserve">made </w:t>
      </w:r>
      <w:r>
        <w:rPr>
          <w:rFonts w:asciiTheme="minorHAnsi" w:hAnsiTheme="minorHAnsi" w:cstheme="minorHAnsi"/>
        </w:rPr>
        <w:t>available</w:t>
      </w:r>
      <w:r>
        <w:t xml:space="preserve"> </w:t>
      </w:r>
      <w:r w:rsidR="00C6108C">
        <w:t>to</w:t>
      </w:r>
      <w:r w:rsidR="00C6108C" w:rsidRPr="00C6108C">
        <w:t xml:space="preserve"> help reduce</w:t>
      </w:r>
      <w:r w:rsidR="00C6108C" w:rsidRPr="00A32CF1">
        <w:t xml:space="preserve"> </w:t>
      </w:r>
      <w:r w:rsidR="00A33CD4" w:rsidRPr="00A32CF1">
        <w:t xml:space="preserve">the </w:t>
      </w:r>
      <w:r w:rsidR="00A33CD4">
        <w:t xml:space="preserve">risk of </w:t>
      </w:r>
      <w:r w:rsidR="00C6108C" w:rsidRPr="00A32CF1">
        <w:t xml:space="preserve">community </w:t>
      </w:r>
      <w:r w:rsidR="00C6108C" w:rsidRPr="00C6108C">
        <w:t>transmission of</w:t>
      </w:r>
      <w:r w:rsidR="00C6108C" w:rsidRPr="00A32CF1">
        <w:t xml:space="preserve"> COVID-19 and </w:t>
      </w:r>
      <w:r w:rsidR="00C6108C" w:rsidRPr="00C6108C">
        <w:t xml:space="preserve">provide protection for </w:t>
      </w:r>
      <w:r w:rsidR="00CA48C4">
        <w:t xml:space="preserve">patients and </w:t>
      </w:r>
      <w:r w:rsidR="00FA5138">
        <w:t>health care</w:t>
      </w:r>
      <w:r w:rsidR="00FA5138" w:rsidRPr="00A32CF1">
        <w:t xml:space="preserve"> </w:t>
      </w:r>
      <w:r w:rsidR="00C6108C" w:rsidRPr="00A32CF1">
        <w:t>providers</w:t>
      </w:r>
      <w:r w:rsidR="000C5935">
        <w:t>.</w:t>
      </w:r>
      <w:r w:rsidR="00C6108C" w:rsidRPr="00C6108C">
        <w:t xml:space="preserve"> </w:t>
      </w:r>
    </w:p>
    <w:p w14:paraId="5BA63BAB" w14:textId="2E6C4608" w:rsidR="0039180F" w:rsidRPr="00C00B47" w:rsidRDefault="0039180F" w:rsidP="00C30A42">
      <w:pPr>
        <w:pStyle w:val="ListParagraph"/>
      </w:pPr>
      <w:r>
        <w:t xml:space="preserve">The list of telehealth services has </w:t>
      </w:r>
      <w:r w:rsidR="00D5257C">
        <w:t xml:space="preserve">continued to </w:t>
      </w:r>
      <w:r>
        <w:t>expan</w:t>
      </w:r>
      <w:r w:rsidR="00D5257C">
        <w:t>d</w:t>
      </w:r>
      <w:r>
        <w:t xml:space="preserve"> since 13 March. This is the latest factsheet and provides details on all current telehealth items.</w:t>
      </w:r>
    </w:p>
    <w:p w14:paraId="595CBBA4" w14:textId="7E871A6E" w:rsidR="00110F8D" w:rsidRDefault="00110F8D" w:rsidP="00110F8D">
      <w:pPr>
        <w:pStyle w:val="ListParagraph"/>
        <w:numPr>
          <w:ilvl w:val="0"/>
          <w:numId w:val="1"/>
        </w:numPr>
      </w:pPr>
      <w:r>
        <w:t xml:space="preserve">The </w:t>
      </w:r>
      <w:r w:rsidR="00545A6D">
        <w:t xml:space="preserve">new temporary MBS telehealth items </w:t>
      </w:r>
      <w:r>
        <w:t xml:space="preserve">are available to GPs, medical practitioners, nurse </w:t>
      </w:r>
      <w:r w:rsidRPr="009C4CB1">
        <w:t>practitioners</w:t>
      </w:r>
      <w:r w:rsidR="00F56D07" w:rsidRPr="009C4CB1">
        <w:t>, participating midwives</w:t>
      </w:r>
      <w:r>
        <w:t xml:space="preserve"> and allied health providers.</w:t>
      </w:r>
    </w:p>
    <w:p w14:paraId="55DE4923" w14:textId="77777777" w:rsidR="00EB374C" w:rsidRDefault="00EB374C" w:rsidP="00EB374C">
      <w:pPr>
        <w:pStyle w:val="ListParagraph"/>
        <w:numPr>
          <w:ilvl w:val="0"/>
          <w:numId w:val="1"/>
        </w:numPr>
      </w:pPr>
      <w:r w:rsidRPr="001600CB">
        <w:t>A service may only be provided by telehealth where it is safe and clinically appropriate to do so.</w:t>
      </w:r>
    </w:p>
    <w:p w14:paraId="559777EA" w14:textId="0FD5AA90" w:rsidR="00110F8D" w:rsidRDefault="00110F8D" w:rsidP="00110F8D">
      <w:pPr>
        <w:pStyle w:val="ListParagraph"/>
        <w:numPr>
          <w:ilvl w:val="0"/>
          <w:numId w:val="1"/>
        </w:numPr>
      </w:pPr>
      <w:r>
        <w:t xml:space="preserve">The </w:t>
      </w:r>
      <w:r w:rsidR="00545A6D">
        <w:t xml:space="preserve">new temporary MBS telehealth items </w:t>
      </w:r>
      <w:r>
        <w:t>must be bulk billed</w:t>
      </w:r>
      <w:r w:rsidR="00EB374C">
        <w:t xml:space="preserve"> and are for non-admitted patients</w:t>
      </w:r>
      <w:r>
        <w:t>.</w:t>
      </w:r>
      <w:bookmarkEnd w:id="1"/>
      <w:r w:rsidRPr="00694BB5">
        <w:t xml:space="preserve"> </w:t>
      </w:r>
    </w:p>
    <w:p w14:paraId="63430EE3" w14:textId="260302FA" w:rsidR="0039180F" w:rsidRDefault="0039180F" w:rsidP="0039180F">
      <w:pPr>
        <w:pStyle w:val="ListParagraph"/>
      </w:pPr>
      <w:r>
        <w:t xml:space="preserve">On 30 March 2020, </w:t>
      </w:r>
      <w:r w:rsidR="00BB6322">
        <w:t xml:space="preserve">the </w:t>
      </w:r>
      <w:r>
        <w:t>b</w:t>
      </w:r>
      <w:r w:rsidRPr="0039180F">
        <w:t>ulk b</w:t>
      </w:r>
      <w:r w:rsidR="00BB6322">
        <w:t>illing incentive Medicare fees will double for</w:t>
      </w:r>
      <w:r w:rsidRPr="0039180F">
        <w:t xml:space="preserve"> items relating to General </w:t>
      </w:r>
      <w:r w:rsidR="001A7F27">
        <w:t>P</w:t>
      </w:r>
      <w:r w:rsidRPr="0039180F">
        <w:t xml:space="preserve">ractice, Diagnostic Imaging and Pathology services. These items can be claimed with the </w:t>
      </w:r>
      <w:r w:rsidR="00545A6D">
        <w:t xml:space="preserve">new temporary MBS telehealth items </w:t>
      </w:r>
      <w:r w:rsidRPr="0039180F">
        <w:t>where appropriate. The new fees</w:t>
      </w:r>
      <w:r w:rsidR="00D5257C">
        <w:t xml:space="preserve"> are provided </w:t>
      </w:r>
      <w:r w:rsidRPr="0039180F">
        <w:t>later in the factsheet.</w:t>
      </w:r>
    </w:p>
    <w:p w14:paraId="2EE03715" w14:textId="77777777" w:rsidR="00110F8D" w:rsidRDefault="00CC4FBC" w:rsidP="00110F8D">
      <w:pPr>
        <w:sectPr w:rsidR="00110F8D"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noProof/>
        </w:rPr>
        <w:pict w14:anchorId="629CA324">
          <v:rect id="_x0000_i1025" alt="" style="width:451.3pt;height:.05pt;mso-width-percent:0;mso-height-percent:0;mso-width-percent:0;mso-height-percent:0" o:hralign="center" o:hrstd="t" o:hr="t" fillcolor="#a0a0a0" stroked="f"/>
        </w:pict>
      </w:r>
    </w:p>
    <w:p w14:paraId="6AADE9C2" w14:textId="77777777" w:rsidR="00110F8D" w:rsidRPr="00AB53A4" w:rsidRDefault="00110F8D" w:rsidP="00110F8D">
      <w:pPr>
        <w:pStyle w:val="Heading2"/>
        <w:spacing w:before="120"/>
      </w:pPr>
      <w:r w:rsidRPr="00AB53A4">
        <w:t>What are the changes?</w:t>
      </w:r>
    </w:p>
    <w:p w14:paraId="2CED9C1B" w14:textId="4D357078" w:rsidR="00F56D07" w:rsidRDefault="009C4CB1" w:rsidP="00110F8D">
      <w:pPr>
        <w:spacing w:after="120" w:line="276" w:lineRule="auto"/>
      </w:pPr>
      <w:r>
        <w:t>A</w:t>
      </w:r>
      <w:r w:rsidRPr="009C4CB1">
        <w:t>s part of the Australian Government’s response to COVID-19</w:t>
      </w:r>
      <w:r>
        <w:t xml:space="preserve">, </w:t>
      </w:r>
      <w:r w:rsidR="00110F8D">
        <w:t xml:space="preserve">new </w:t>
      </w:r>
      <w:r w:rsidR="00035173">
        <w:t xml:space="preserve">temporary </w:t>
      </w:r>
      <w:r w:rsidR="00545A6D">
        <w:t xml:space="preserve">MBS </w:t>
      </w:r>
      <w:r w:rsidR="00035173">
        <w:t xml:space="preserve">telehealth </w:t>
      </w:r>
      <w:r w:rsidR="00110F8D">
        <w:t>items have been</w:t>
      </w:r>
      <w:r>
        <w:t xml:space="preserve"> introduced to </w:t>
      </w:r>
      <w:r w:rsidR="00AE42B5">
        <w:t>ensure continued access to essential</w:t>
      </w:r>
      <w:r w:rsidR="00AE42B5" w:rsidRPr="00A32CF1">
        <w:t xml:space="preserve"> </w:t>
      </w:r>
      <w:r w:rsidR="00BB6322">
        <w:t>Medicare rebated consultation</w:t>
      </w:r>
      <w:r w:rsidR="00AE42B5" w:rsidRPr="00A32CF1">
        <w:t xml:space="preserve"> </w:t>
      </w:r>
      <w:r>
        <w:t>services</w:t>
      </w:r>
      <w:r w:rsidR="00BB6322">
        <w:t>.</w:t>
      </w:r>
      <w:r w:rsidR="00D5257C">
        <w:t xml:space="preserve"> As of </w:t>
      </w:r>
      <w:proofErr w:type="gramStart"/>
      <w:r w:rsidR="00D5257C">
        <w:t>30 March 2020</w:t>
      </w:r>
      <w:proofErr w:type="gramEnd"/>
      <w:r w:rsidR="00D5257C">
        <w:t xml:space="preserve"> these items have become general in nature and have no relation to diagnosing, treating or suspecting COVID-19.</w:t>
      </w:r>
      <w:r w:rsidR="00FA5138">
        <w:t xml:space="preserve"> </w:t>
      </w:r>
    </w:p>
    <w:p w14:paraId="328A8F7A" w14:textId="75E00B72" w:rsidR="00C839BD" w:rsidRPr="003A097E" w:rsidRDefault="00772BA1" w:rsidP="00A32CF1">
      <w:r w:rsidRPr="00035173">
        <w:t xml:space="preserve">A </w:t>
      </w:r>
      <w:r w:rsidR="00BB6322">
        <w:t>list of the new telehealth</w:t>
      </w:r>
      <w:r w:rsidR="00F63778">
        <w:t xml:space="preserve"> items</w:t>
      </w:r>
      <w:r w:rsidR="00BB6322">
        <w:t xml:space="preserve"> </w:t>
      </w:r>
      <w:r w:rsidR="00D5257C">
        <w:t>is p</w:t>
      </w:r>
      <w:r w:rsidR="00BB6322">
        <w:t>rovided later in</w:t>
      </w:r>
      <w:r w:rsidRPr="00772BA1">
        <w:t xml:space="preserve"> this fact sheet. </w:t>
      </w:r>
    </w:p>
    <w:p w14:paraId="08AF02BB" w14:textId="77777777" w:rsidR="00110F8D" w:rsidRPr="00483957" w:rsidRDefault="00110F8D" w:rsidP="00A32CF1">
      <w:pPr>
        <w:pStyle w:val="Heading2"/>
        <w:spacing w:line="276" w:lineRule="auto"/>
      </w:pPr>
      <w:r w:rsidRPr="00483957">
        <w:t>Who is eligible?</w:t>
      </w:r>
      <w:r w:rsidR="00F56D07">
        <w:t xml:space="preserve"> </w:t>
      </w:r>
    </w:p>
    <w:p w14:paraId="08D8ADF7" w14:textId="2ECED1DA" w:rsidR="00377316" w:rsidRDefault="000C5935" w:rsidP="00BB6322">
      <w:pPr>
        <w:spacing w:after="120" w:line="276" w:lineRule="auto"/>
        <w:rPr>
          <w:szCs w:val="20"/>
          <w:lang w:eastAsia="en-AU"/>
        </w:rPr>
      </w:pPr>
      <w:r>
        <w:rPr>
          <w:szCs w:val="20"/>
          <w:lang w:eastAsia="en-AU"/>
        </w:rPr>
        <w:t xml:space="preserve">The </w:t>
      </w:r>
      <w:r w:rsidR="00545A6D">
        <w:t xml:space="preserve">new temporary MBS telehealth items </w:t>
      </w:r>
      <w:r>
        <w:rPr>
          <w:szCs w:val="20"/>
          <w:lang w:eastAsia="en-AU"/>
        </w:rPr>
        <w:t xml:space="preserve">are available to providers </w:t>
      </w:r>
      <w:r w:rsidR="00BB6322">
        <w:rPr>
          <w:szCs w:val="20"/>
          <w:lang w:eastAsia="en-AU"/>
        </w:rPr>
        <w:t>of</w:t>
      </w:r>
      <w:r>
        <w:rPr>
          <w:szCs w:val="20"/>
          <w:lang w:eastAsia="en-AU"/>
        </w:rPr>
        <w:t xml:space="preserve"> bulk billed telehealth services for a wide range of consultations. </w:t>
      </w:r>
      <w:r w:rsidR="00BB6322">
        <w:rPr>
          <w:szCs w:val="20"/>
          <w:lang w:eastAsia="en-AU"/>
        </w:rPr>
        <w:t>All Me</w:t>
      </w:r>
      <w:r w:rsidR="00627A34">
        <w:rPr>
          <w:szCs w:val="20"/>
          <w:lang w:eastAsia="en-AU"/>
        </w:rPr>
        <w:t xml:space="preserve">dicare eligible Australians </w:t>
      </w:r>
      <w:r w:rsidR="00D5257C">
        <w:rPr>
          <w:szCs w:val="20"/>
          <w:lang w:eastAsia="en-AU"/>
        </w:rPr>
        <w:t xml:space="preserve">can </w:t>
      </w:r>
      <w:r w:rsidR="001A7F27">
        <w:rPr>
          <w:szCs w:val="20"/>
          <w:lang w:eastAsia="en-AU"/>
        </w:rPr>
        <w:t xml:space="preserve">now </w:t>
      </w:r>
      <w:r w:rsidR="00D5257C">
        <w:rPr>
          <w:szCs w:val="20"/>
          <w:lang w:eastAsia="en-AU"/>
        </w:rPr>
        <w:t>receive</w:t>
      </w:r>
      <w:r w:rsidR="00BB6322">
        <w:rPr>
          <w:szCs w:val="20"/>
          <w:lang w:eastAsia="en-AU"/>
        </w:rPr>
        <w:t xml:space="preserve"> these services. </w:t>
      </w:r>
    </w:p>
    <w:p w14:paraId="04C5E185" w14:textId="77777777" w:rsidR="00D5257C" w:rsidRDefault="00D9269E" w:rsidP="00D9269E">
      <w:pPr>
        <w:spacing w:after="120" w:line="276" w:lineRule="auto"/>
        <w:rPr>
          <w:szCs w:val="20"/>
          <w:lang w:eastAsia="en-AU"/>
        </w:rPr>
      </w:pPr>
      <w:r w:rsidRPr="00D81D98">
        <w:rPr>
          <w:szCs w:val="20"/>
          <w:lang w:eastAsia="en-AU"/>
        </w:rPr>
        <w:t xml:space="preserve">All services provided using the </w:t>
      </w:r>
      <w:r w:rsidR="00545A6D">
        <w:t xml:space="preserve">new temporary MBS telehealth items </w:t>
      </w:r>
      <w:r w:rsidR="007332D3">
        <w:rPr>
          <w:szCs w:val="20"/>
          <w:lang w:eastAsia="en-AU"/>
        </w:rPr>
        <w:t>must be bulk billed</w:t>
      </w:r>
      <w:r w:rsidR="00D5257C">
        <w:rPr>
          <w:szCs w:val="20"/>
          <w:lang w:eastAsia="en-AU"/>
        </w:rPr>
        <w:t>.</w:t>
      </w:r>
    </w:p>
    <w:p w14:paraId="7B969B84" w14:textId="66111C7F" w:rsidR="00D9269E" w:rsidRPr="00D81D98" w:rsidRDefault="00D5257C" w:rsidP="00D9269E">
      <w:pPr>
        <w:spacing w:after="120" w:line="276" w:lineRule="auto"/>
        <w:rPr>
          <w:szCs w:val="20"/>
          <w:lang w:eastAsia="en-AU"/>
        </w:rPr>
      </w:pPr>
      <w:r>
        <w:rPr>
          <w:szCs w:val="20"/>
          <w:lang w:eastAsia="en-AU"/>
        </w:rPr>
        <w:t xml:space="preserve">The services will be </w:t>
      </w:r>
      <w:r w:rsidR="00D9269E" w:rsidRPr="00D81D98">
        <w:rPr>
          <w:szCs w:val="20"/>
          <w:lang w:eastAsia="en-AU"/>
        </w:rPr>
        <w:t xml:space="preserve">available until 30 September 2020. </w:t>
      </w:r>
      <w:r>
        <w:rPr>
          <w:szCs w:val="20"/>
          <w:lang w:eastAsia="en-AU"/>
        </w:rPr>
        <w:t>The continuing availability of these items will be review</w:t>
      </w:r>
      <w:r w:rsidR="008D67EF">
        <w:rPr>
          <w:szCs w:val="20"/>
          <w:lang w:eastAsia="en-AU"/>
        </w:rPr>
        <w:t>e</w:t>
      </w:r>
      <w:r>
        <w:rPr>
          <w:szCs w:val="20"/>
          <w:lang w:eastAsia="en-AU"/>
        </w:rPr>
        <w:t>d prior to 30 September 2020.</w:t>
      </w:r>
    </w:p>
    <w:p w14:paraId="5BD91F65" w14:textId="77777777" w:rsidR="00110F8D" w:rsidRPr="00C30A42" w:rsidRDefault="00110F8D" w:rsidP="00A32CF1">
      <w:pPr>
        <w:pStyle w:val="Heading2"/>
        <w:spacing w:line="276" w:lineRule="auto"/>
      </w:pPr>
      <w:r w:rsidRPr="00C30A42">
        <w:t>What telehealth options are available?</w:t>
      </w:r>
    </w:p>
    <w:p w14:paraId="2FBC09A5" w14:textId="77777777" w:rsidR="00E36067" w:rsidRDefault="00D5257C" w:rsidP="00BF24D6">
      <w:pPr>
        <w:spacing w:before="200" w:after="120" w:line="276" w:lineRule="auto"/>
      </w:pPr>
      <w:r>
        <w:t>V</w:t>
      </w:r>
      <w:r w:rsidR="00BF24D6">
        <w:t xml:space="preserve">ideoconference services </w:t>
      </w:r>
      <w:r>
        <w:t xml:space="preserve">are the </w:t>
      </w:r>
      <w:r w:rsidR="00BF24D6">
        <w:t>preferred approach for substituting a face-to-face consultation. However, in response to the COVID-19 pandemic, providers will also be able to offer audio-only services via telephone</w:t>
      </w:r>
      <w:r w:rsidR="00BF24D6" w:rsidRPr="00281DBF">
        <w:t xml:space="preserve"> </w:t>
      </w:r>
      <w:r w:rsidR="00BF24D6">
        <w:t>if video</w:t>
      </w:r>
      <w:r w:rsidR="008D4495">
        <w:t xml:space="preserve"> is</w:t>
      </w:r>
      <w:r w:rsidR="00BF24D6">
        <w:t xml:space="preserve"> not available</w:t>
      </w:r>
      <w:r w:rsidR="009242A4">
        <w:t>. T</w:t>
      </w:r>
      <w:r w:rsidR="00BF24D6">
        <w:t>here are separate items</w:t>
      </w:r>
      <w:r w:rsidR="009242A4">
        <w:t xml:space="preserve"> available for the audio-only services</w:t>
      </w:r>
      <w:r w:rsidR="00BF24D6">
        <w:t>.</w:t>
      </w:r>
    </w:p>
    <w:p w14:paraId="2A7CA320" w14:textId="2BDBF112" w:rsidR="00110F8D" w:rsidRDefault="00BF24D6" w:rsidP="00BF24D6">
      <w:pPr>
        <w:spacing w:before="200" w:after="120" w:line="276" w:lineRule="auto"/>
      </w:pPr>
      <w:r>
        <w:lastRenderedPageBreak/>
        <w:t>No specific equipment is required to provide Medicare-compliant telehealth services. Services can be provided through widely available video calling apps and software such as Zoom, Skype, FaceTime, Duo, GoToMeeting and others</w:t>
      </w:r>
      <w:r w:rsidR="00110F8D">
        <w:t xml:space="preserve">. </w:t>
      </w:r>
    </w:p>
    <w:p w14:paraId="0A8ACF94" w14:textId="77777777" w:rsidR="00C20EB3" w:rsidRDefault="00C20EB3" w:rsidP="00C20EB3">
      <w:pPr>
        <w:spacing w:before="120" w:after="120" w:line="276" w:lineRule="auto"/>
      </w:pPr>
      <w:r>
        <w:t>Free versions of these applications (i.e. non-commercial versions) may not meet applicable laws for security and privacy. Practitioners must ensure that their chosen telecommunications solution meets their clinical requirements and satisfies privacy laws.</w:t>
      </w:r>
    </w:p>
    <w:p w14:paraId="0A4A2926" w14:textId="77777777" w:rsidR="00110F8D" w:rsidRDefault="00110F8D">
      <w:pPr>
        <w:pStyle w:val="Heading2"/>
        <w:spacing w:line="276" w:lineRule="auto"/>
      </w:pPr>
      <w:r>
        <w:t>Why are the changes being made?</w:t>
      </w:r>
    </w:p>
    <w:p w14:paraId="5A195C1D" w14:textId="67862676" w:rsidR="00110F8D" w:rsidRPr="00A32CF1" w:rsidRDefault="00110F8D" w:rsidP="00110F8D">
      <w:pPr>
        <w:spacing w:line="276" w:lineRule="auto"/>
        <w:rPr>
          <w:rFonts w:asciiTheme="minorHAnsi" w:hAnsiTheme="minorHAnsi"/>
        </w:rPr>
      </w:pPr>
      <w:r>
        <w:t>T</w:t>
      </w:r>
      <w:r>
        <w:rPr>
          <w:rFonts w:asciiTheme="minorHAnsi" w:hAnsiTheme="minorHAnsi" w:cstheme="minorHAnsi"/>
        </w:rPr>
        <w:t xml:space="preserve">he </w:t>
      </w:r>
      <w:r w:rsidR="00545A6D">
        <w:t xml:space="preserve">new temporary MBS telehealth items </w:t>
      </w:r>
      <w:r>
        <w:rPr>
          <w:rFonts w:asciiTheme="minorHAnsi" w:hAnsiTheme="minorHAnsi" w:cstheme="minorHAnsi"/>
        </w:rPr>
        <w:t>will allow people to access essential</w:t>
      </w:r>
      <w:r w:rsidR="00BB6322">
        <w:rPr>
          <w:rFonts w:asciiTheme="minorHAnsi" w:hAnsiTheme="minorHAnsi" w:cstheme="minorHAnsi"/>
        </w:rPr>
        <w:t xml:space="preserve"> Medicare funded</w:t>
      </w:r>
      <w:r>
        <w:rPr>
          <w:rFonts w:asciiTheme="minorHAnsi" w:hAnsiTheme="minorHAnsi" w:cstheme="minorHAnsi"/>
        </w:rPr>
        <w:t xml:space="preserve"> health services in their homes </w:t>
      </w:r>
      <w:r w:rsidR="00AE42B5">
        <w:rPr>
          <w:rFonts w:asciiTheme="minorHAnsi" w:hAnsiTheme="minorHAnsi" w:cstheme="minorHAnsi"/>
        </w:rPr>
        <w:t xml:space="preserve">and </w:t>
      </w:r>
      <w:r>
        <w:rPr>
          <w:rFonts w:asciiTheme="minorHAnsi" w:hAnsiTheme="minorHAnsi" w:cstheme="minorHAnsi"/>
        </w:rPr>
        <w:t xml:space="preserve">reduce </w:t>
      </w:r>
      <w:r w:rsidR="00AE42B5">
        <w:rPr>
          <w:rFonts w:asciiTheme="minorHAnsi" w:hAnsiTheme="minorHAnsi" w:cstheme="minorHAnsi"/>
        </w:rPr>
        <w:t xml:space="preserve">their </w:t>
      </w:r>
      <w:r>
        <w:rPr>
          <w:rFonts w:asciiTheme="minorHAnsi" w:hAnsiTheme="minorHAnsi" w:cstheme="minorHAnsi"/>
        </w:rPr>
        <w:t xml:space="preserve">risk </w:t>
      </w:r>
      <w:r w:rsidRPr="000608B5">
        <w:rPr>
          <w:rFonts w:asciiTheme="minorHAnsi" w:hAnsiTheme="minorHAnsi" w:cstheme="minorHAnsi"/>
        </w:rPr>
        <w:t>of exposure</w:t>
      </w:r>
      <w:r>
        <w:rPr>
          <w:rFonts w:asciiTheme="minorHAnsi" w:hAnsiTheme="minorHAnsi" w:cstheme="minorHAnsi"/>
        </w:rPr>
        <w:t xml:space="preserve"> to COVID-19 </w:t>
      </w:r>
      <w:r w:rsidR="00772BA1">
        <w:rPr>
          <w:rFonts w:asciiTheme="minorHAnsi" w:hAnsiTheme="minorHAnsi" w:cstheme="minorHAnsi"/>
        </w:rPr>
        <w:t>within</w:t>
      </w:r>
      <w:r>
        <w:rPr>
          <w:rFonts w:asciiTheme="minorHAnsi" w:hAnsiTheme="minorHAnsi" w:cstheme="minorHAnsi"/>
        </w:rPr>
        <w:t xml:space="preserve"> the community.</w:t>
      </w:r>
    </w:p>
    <w:p w14:paraId="18B57963" w14:textId="77777777" w:rsidR="00E960D9" w:rsidRDefault="00110F8D" w:rsidP="00F536B9">
      <w:pPr>
        <w:pStyle w:val="Heading2"/>
        <w:spacing w:line="276" w:lineRule="auto"/>
        <w:rPr>
          <w:rFonts w:ascii="Arial" w:hAnsi="Arial"/>
          <w:sz w:val="20"/>
        </w:rPr>
      </w:pPr>
      <w:r>
        <w:t>What does this mean for providers?</w:t>
      </w:r>
    </w:p>
    <w:p w14:paraId="04FE7F45" w14:textId="77985D68" w:rsidR="00E960D9" w:rsidRPr="00DC293A" w:rsidRDefault="00772BA1" w:rsidP="00BC7F46">
      <w:pPr>
        <w:spacing w:line="276" w:lineRule="auto"/>
      </w:pPr>
      <w:r>
        <w:rPr>
          <w:rFonts w:asciiTheme="minorHAnsi" w:hAnsiTheme="minorHAnsi" w:cstheme="minorHAnsi"/>
        </w:rPr>
        <w:t xml:space="preserve">The </w:t>
      </w:r>
      <w:r w:rsidR="00545A6D">
        <w:t xml:space="preserve">new temporary MBS telehealth items </w:t>
      </w:r>
      <w:r w:rsidR="00A33CD4">
        <w:rPr>
          <w:rFonts w:asciiTheme="minorHAnsi" w:hAnsiTheme="minorHAnsi" w:cstheme="minorHAnsi"/>
        </w:rPr>
        <w:t>will</w:t>
      </w:r>
      <w:r>
        <w:rPr>
          <w:rFonts w:asciiTheme="minorHAnsi" w:hAnsiTheme="minorHAnsi" w:cstheme="minorHAnsi"/>
        </w:rPr>
        <w:t xml:space="preserve"> </w:t>
      </w:r>
      <w:r w:rsidR="00B71140">
        <w:rPr>
          <w:rFonts w:asciiTheme="minorHAnsi" w:hAnsiTheme="minorHAnsi" w:cstheme="minorHAnsi"/>
        </w:rPr>
        <w:t>allow p</w:t>
      </w:r>
      <w:r w:rsidR="0035271B">
        <w:rPr>
          <w:rFonts w:asciiTheme="minorHAnsi" w:hAnsiTheme="minorHAnsi" w:cstheme="minorHAnsi"/>
        </w:rPr>
        <w:t xml:space="preserve">roviders </w:t>
      </w:r>
      <w:r w:rsidR="00B71140">
        <w:t xml:space="preserve">to </w:t>
      </w:r>
      <w:r>
        <w:t>continu</w:t>
      </w:r>
      <w:r w:rsidR="00B71140">
        <w:t xml:space="preserve">e </w:t>
      </w:r>
      <w:r w:rsidR="00AE42B5">
        <w:t>to deliver</w:t>
      </w:r>
      <w:r w:rsidR="00B71140">
        <w:t xml:space="preserve"> </w:t>
      </w:r>
      <w:r>
        <w:t xml:space="preserve">essential </w:t>
      </w:r>
      <w:r w:rsidR="00B71140">
        <w:t xml:space="preserve">health care </w:t>
      </w:r>
      <w:r w:rsidR="00BF24D6" w:rsidRPr="00FE66D7">
        <w:t>services to patients within their care.</w:t>
      </w:r>
    </w:p>
    <w:p w14:paraId="3265254D" w14:textId="380621DB" w:rsidR="00E960D9" w:rsidRPr="00FE66D7" w:rsidRDefault="00BF24D6" w:rsidP="00F536B9">
      <w:pPr>
        <w:spacing w:before="200" w:after="120" w:line="276" w:lineRule="auto"/>
      </w:pPr>
      <w:r w:rsidRPr="00FE66D7">
        <w:t xml:space="preserve">Providers do not need to be in their regular practice to provide telehealth services. Providers should use their provider number for their primary </w:t>
      </w:r>
      <w:proofErr w:type="gramStart"/>
      <w:r w:rsidRPr="00FE66D7">
        <w:t>location, and</w:t>
      </w:r>
      <w:proofErr w:type="gramEnd"/>
      <w:r w:rsidRPr="00FE66D7">
        <w:t xml:space="preserve"> must provide safe services in accordance with normal professional standards.</w:t>
      </w:r>
      <w:r w:rsidR="00E960D9" w:rsidRPr="00FE66D7">
        <w:t xml:space="preserve"> </w:t>
      </w:r>
    </w:p>
    <w:p w14:paraId="6D54CD64" w14:textId="530E1D71" w:rsidR="00E960D9" w:rsidRPr="00FE66D7" w:rsidRDefault="00BF24D6" w:rsidP="00F536B9">
      <w:pPr>
        <w:spacing w:before="200" w:after="120" w:line="276" w:lineRule="auto"/>
      </w:pPr>
      <w:r w:rsidRPr="00E67194">
        <w:t xml:space="preserve">The </w:t>
      </w:r>
      <w:r w:rsidR="00545A6D">
        <w:t xml:space="preserve">new temporary telehealth </w:t>
      </w:r>
      <w:r w:rsidR="00D5257C">
        <w:t>MBS items</w:t>
      </w:r>
      <w:r w:rsidR="00545A6D">
        <w:t xml:space="preserve"> </w:t>
      </w:r>
      <w:r w:rsidRPr="00E67194">
        <w:t>will substitute current face</w:t>
      </w:r>
      <w:r w:rsidR="006F0795" w:rsidRPr="00E67194">
        <w:t>-</w:t>
      </w:r>
      <w:r w:rsidRPr="00E67194">
        <w:t>to</w:t>
      </w:r>
      <w:r w:rsidR="006F0795" w:rsidRPr="00E67194">
        <w:t>-</w:t>
      </w:r>
      <w:r w:rsidRPr="00E67194">
        <w:t xml:space="preserve">face consultations that are available under the MBS. The </w:t>
      </w:r>
      <w:r w:rsidR="00545A6D">
        <w:t xml:space="preserve">new temporary MBS telehealth items </w:t>
      </w:r>
      <w:r w:rsidRPr="00E67194">
        <w:t xml:space="preserve">will have similar requirements to normal timed consultation items. </w:t>
      </w:r>
    </w:p>
    <w:p w14:paraId="3A4D9664" w14:textId="3A890ED3" w:rsidR="001F531E" w:rsidRDefault="007D695A" w:rsidP="008D67EF">
      <w:r w:rsidRPr="001C4D05">
        <w:t xml:space="preserve">The new </w:t>
      </w:r>
      <w:r w:rsidR="00545A6D">
        <w:t xml:space="preserve">temporary </w:t>
      </w:r>
      <w:r w:rsidRPr="001C4D05">
        <w:t xml:space="preserve">telehealth </w:t>
      </w:r>
      <w:r w:rsidR="00D5257C">
        <w:t>items</w:t>
      </w:r>
      <w:r w:rsidRPr="001C4D05">
        <w:t xml:space="preserve"> must be bulk billed, meaning MBS rebates are paid to the provider. Rebates for services provided by GPs and non-vocationally registered medical practitioners will be paid at 85% of the new item fees - these fee amounts have been increased so that the Medicare rebates paid for the new GP and medical practitioner telehealth services are at the same level as the rebates paid for the equivalent face-to-face services. (Due to the urgency of the new telehealth arrangements, the Department of Health has not been able to amend the legislation that establishes 100% rebates for GP/medical practitioner services.)</w:t>
      </w:r>
    </w:p>
    <w:p w14:paraId="485D4667" w14:textId="0BF927F2" w:rsidR="007E1446" w:rsidRDefault="007E1446" w:rsidP="008D67EF">
      <w:r w:rsidRPr="007E1446">
        <w:t xml:space="preserve">For information regarding the </w:t>
      </w:r>
      <w:r w:rsidR="000C5935">
        <w:t xml:space="preserve">Medicare </w:t>
      </w:r>
      <w:r w:rsidRPr="007E1446">
        <w:t xml:space="preserve">assignment of benefit, please refer to the </w:t>
      </w:r>
      <w:hyperlink r:id="rId13" w:history="1">
        <w:r w:rsidR="00D5257C">
          <w:rPr>
            <w:rStyle w:val="Hyperlink"/>
          </w:rPr>
          <w:t>Provider Frequently Asked Questions</w:t>
        </w:r>
      </w:hyperlink>
      <w:r w:rsidRPr="007E1446">
        <w:t xml:space="preserve"> document available on </w:t>
      </w:r>
      <w:proofErr w:type="spellStart"/>
      <w:r w:rsidRPr="007E1446">
        <w:t>MBSOnline</w:t>
      </w:r>
      <w:proofErr w:type="spellEnd"/>
      <w:r w:rsidRPr="007E1446">
        <w:t>.</w:t>
      </w:r>
    </w:p>
    <w:p w14:paraId="1B7230CC" w14:textId="77777777" w:rsidR="00110F8D" w:rsidRDefault="00110F8D" w:rsidP="00110F8D">
      <w:pPr>
        <w:pStyle w:val="Heading2"/>
        <w:spacing w:line="276" w:lineRule="auto"/>
      </w:pPr>
      <w:r>
        <w:t>How will these changes affect patients</w:t>
      </w:r>
      <w:r w:rsidRPr="001A7FB7">
        <w:t>?</w:t>
      </w:r>
    </w:p>
    <w:p w14:paraId="0D71766B" w14:textId="2B7DE733" w:rsidR="00BB6322" w:rsidRPr="00A32CF1" w:rsidRDefault="00BF24D6" w:rsidP="00545A6D">
      <w:r w:rsidRPr="00BD55AD">
        <w:rPr>
          <w:rFonts w:asciiTheme="minorHAnsi" w:hAnsiTheme="minorHAnsi" w:cstheme="minorHAnsi"/>
        </w:rPr>
        <w:t xml:space="preserve">The </w:t>
      </w:r>
      <w:r w:rsidR="00545A6D">
        <w:t xml:space="preserve">new temporary MBS telehealth items </w:t>
      </w:r>
      <w:r w:rsidRPr="00BD55AD">
        <w:rPr>
          <w:rFonts w:asciiTheme="minorHAnsi" w:hAnsiTheme="minorHAnsi" w:cstheme="minorHAnsi"/>
        </w:rPr>
        <w:t>will</w:t>
      </w:r>
      <w:r w:rsidR="00D5257C">
        <w:rPr>
          <w:rFonts w:asciiTheme="minorHAnsi" w:hAnsiTheme="minorHAnsi" w:cstheme="minorHAnsi"/>
        </w:rPr>
        <w:t xml:space="preserve"> require providers to bulk-bill,</w:t>
      </w:r>
      <w:r w:rsidRPr="00BD55AD">
        <w:rPr>
          <w:rFonts w:asciiTheme="minorHAnsi" w:hAnsiTheme="minorHAnsi" w:cstheme="minorHAnsi"/>
        </w:rPr>
        <w:t xml:space="preserve"> so there will be no additional charge to patients.</w:t>
      </w:r>
      <w:r>
        <w:rPr>
          <w:rFonts w:asciiTheme="minorHAnsi" w:hAnsiTheme="minorHAnsi" w:cstheme="minorHAnsi"/>
        </w:rPr>
        <w:t xml:space="preserve"> </w:t>
      </w:r>
      <w:r>
        <w:t xml:space="preserve">Patients are required to consent to their service being </w:t>
      </w:r>
      <w:r w:rsidRPr="00E55EC1">
        <w:t>bulk-</w:t>
      </w:r>
      <w:r>
        <w:t xml:space="preserve">billed. </w:t>
      </w:r>
      <w:r w:rsidR="00110F8D" w:rsidRPr="00A32CF1">
        <w:t xml:space="preserve">Eligible patients should </w:t>
      </w:r>
      <w:r w:rsidR="00F56D07" w:rsidRPr="00A32CF1">
        <w:t>ask</w:t>
      </w:r>
      <w:r w:rsidR="00110F8D" w:rsidRPr="00A32CF1">
        <w:t xml:space="preserve"> their service providers about their telehealth options, where clinically appropriate.</w:t>
      </w:r>
    </w:p>
    <w:p w14:paraId="63AAC62F" w14:textId="6E7AB2B9" w:rsidR="00110F8D" w:rsidRDefault="00110F8D" w:rsidP="00110F8D">
      <w:pPr>
        <w:pStyle w:val="Heading2"/>
        <w:spacing w:line="276" w:lineRule="auto"/>
      </w:pPr>
      <w:r w:rsidRPr="001A7FB7">
        <w:t>Who was consulted on the changes?</w:t>
      </w:r>
    </w:p>
    <w:p w14:paraId="2981DD2E" w14:textId="0EFFD190" w:rsidR="00110F8D" w:rsidRDefault="00110F8D" w:rsidP="00110F8D">
      <w:pPr>
        <w:shd w:val="clear" w:color="auto" w:fill="FFFFFF"/>
        <w:spacing w:line="276" w:lineRule="auto"/>
        <w:rPr>
          <w:rFonts w:eastAsiaTheme="minorHAnsi"/>
          <w:szCs w:val="24"/>
        </w:rPr>
      </w:pPr>
      <w:r>
        <w:t xml:space="preserve">Targeted consultation with stakeholders has informed the </w:t>
      </w:r>
      <w:r w:rsidR="00545A6D">
        <w:t>new temporary MBS telehealth items</w:t>
      </w:r>
      <w:r>
        <w:t xml:space="preserve">. Due to the nature of the COVID-19 emergency, it </w:t>
      </w:r>
      <w:r>
        <w:rPr>
          <w:rFonts w:eastAsiaTheme="minorHAnsi"/>
          <w:szCs w:val="24"/>
        </w:rPr>
        <w:t>was not reasonably possible to undertake normal</w:t>
      </w:r>
      <w:r w:rsidR="001F531E">
        <w:rPr>
          <w:rFonts w:eastAsiaTheme="minorHAnsi"/>
          <w:szCs w:val="24"/>
        </w:rPr>
        <w:t xml:space="preserve">, broad </w:t>
      </w:r>
      <w:r>
        <w:rPr>
          <w:rFonts w:eastAsiaTheme="minorHAnsi"/>
          <w:szCs w:val="24"/>
        </w:rPr>
        <w:t>consultations prior to implementation.</w:t>
      </w:r>
    </w:p>
    <w:p w14:paraId="27B676F9" w14:textId="77777777" w:rsidR="00E36067" w:rsidRDefault="00E36067">
      <w:pPr>
        <w:spacing w:line="259" w:lineRule="auto"/>
        <w:rPr>
          <w:rFonts w:asciiTheme="majorHAnsi" w:hAnsiTheme="majorHAnsi"/>
          <w:color w:val="001A70" w:themeColor="text2"/>
          <w:sz w:val="28"/>
        </w:rPr>
      </w:pPr>
      <w:r>
        <w:br w:type="page"/>
      </w:r>
    </w:p>
    <w:p w14:paraId="0B87A6C0" w14:textId="65CDEAD2" w:rsidR="00110F8D" w:rsidRDefault="00110F8D" w:rsidP="00110F8D">
      <w:pPr>
        <w:pStyle w:val="Heading2"/>
        <w:spacing w:line="276" w:lineRule="auto"/>
      </w:pPr>
      <w:r w:rsidRPr="001A7FB7">
        <w:lastRenderedPageBreak/>
        <w:t>How will the changes be monitored</w:t>
      </w:r>
      <w:r>
        <w:t xml:space="preserve"> and reviewed</w:t>
      </w:r>
      <w:r w:rsidRPr="001A7FB7">
        <w:t>?</w:t>
      </w:r>
    </w:p>
    <w:p w14:paraId="42DB1496" w14:textId="7ADE1B0A" w:rsidR="00E4648E" w:rsidRDefault="00110F8D" w:rsidP="00D5257C">
      <w:pPr>
        <w:spacing w:line="276" w:lineRule="auto"/>
        <w:rPr>
          <w:rFonts w:asciiTheme="majorHAnsi" w:hAnsiTheme="majorHAnsi"/>
          <w:color w:val="001A70" w:themeColor="text2"/>
          <w:sz w:val="28"/>
        </w:rPr>
      </w:pPr>
      <w:r>
        <w:t xml:space="preserve">The Department of Health will monitor the use of the </w:t>
      </w:r>
      <w:r w:rsidR="00545A6D">
        <w:t>new temporary MBS telehealth items</w:t>
      </w:r>
      <w:r>
        <w:t>. Use of the items that does not seem to be in accordance with the relevant Medicare guidelines and legislation will be actioned appropriately.</w:t>
      </w:r>
    </w:p>
    <w:p w14:paraId="2D823560" w14:textId="3F2328A5" w:rsidR="00110F8D" w:rsidRDefault="00110F8D" w:rsidP="00110F8D">
      <w:pPr>
        <w:pStyle w:val="Heading2"/>
        <w:spacing w:line="276" w:lineRule="auto"/>
      </w:pPr>
      <w:r>
        <w:t>Where can I find more information?</w:t>
      </w:r>
    </w:p>
    <w:p w14:paraId="774663F0" w14:textId="77777777" w:rsidR="00110F8D" w:rsidRDefault="00110F8D" w:rsidP="00110F8D">
      <w:pPr>
        <w:spacing w:line="276" w:lineRule="auto"/>
      </w:pPr>
      <w:r>
        <w:t xml:space="preserve">COVID-19 National Health Plan resources for </w:t>
      </w:r>
      <w:r w:rsidRPr="005D432F">
        <w:t>the general public, health professionals and industry</w:t>
      </w:r>
      <w:r>
        <w:t xml:space="preserve"> are available from the </w:t>
      </w:r>
      <w:hyperlink r:id="rId14" w:history="1">
        <w:r w:rsidRPr="005D432F">
          <w:rPr>
            <w:rStyle w:val="Hyperlink"/>
          </w:rPr>
          <w:t>Australian Government Department of Health website</w:t>
        </w:r>
      </w:hyperlink>
      <w:r>
        <w:t>.</w:t>
      </w:r>
    </w:p>
    <w:p w14:paraId="6274D3A3" w14:textId="77777777" w:rsidR="00110F8D" w:rsidRDefault="00110F8D" w:rsidP="00110F8D">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15"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6" w:history="1">
        <w:r w:rsidRPr="00420023">
          <w:rPr>
            <w:rStyle w:val="Hyperlink"/>
          </w:rPr>
          <w:t>MBS Online</w:t>
        </w:r>
      </w:hyperlink>
      <w:r>
        <w:t xml:space="preserve"> and clicking ‘Subscribe’. </w:t>
      </w:r>
    </w:p>
    <w:p w14:paraId="5C97081D" w14:textId="5E87A068" w:rsidR="001F531E" w:rsidRPr="00A32CF1" w:rsidRDefault="001F531E" w:rsidP="00A32CF1">
      <w:pPr>
        <w:rPr>
          <w:rFonts w:ascii="Calibri" w:hAnsi="Calibri"/>
          <w:color w:val="1F497D"/>
        </w:rPr>
      </w:pPr>
      <w:r w:rsidRPr="001F531E">
        <w:t xml:space="preserve">The Department of Health provides an email advice service for providers seeking advice on interpretation of the MBS items and rules and the Health Insurance Act and associated regulations. If you have a query relating to the COVID-19 telehealth MBS items please email </w:t>
      </w:r>
      <w:hyperlink r:id="rId17" w:history="1">
        <w:r w:rsidR="00EE25EE" w:rsidRPr="009131EF">
          <w:rPr>
            <w:rStyle w:val="Hyperlink"/>
          </w:rPr>
          <w:t>COVIDResponse@health.gov.au</w:t>
        </w:r>
      </w:hyperlink>
      <w:r w:rsidRPr="001F531E">
        <w:t xml:space="preserve">. For all other queries relating to all other items in the Schedule, please email </w:t>
      </w:r>
      <w:hyperlink r:id="rId18" w:history="1">
        <w:r>
          <w:rPr>
            <w:rStyle w:val="Hyperlink"/>
          </w:rPr>
          <w:t>askMBS@health.gov.au</w:t>
        </w:r>
      </w:hyperlink>
      <w:r w:rsidRPr="00A32CF1">
        <w:rPr>
          <w:color w:val="1F497D"/>
        </w:rPr>
        <w:t>.</w:t>
      </w:r>
    </w:p>
    <w:p w14:paraId="0013A22B" w14:textId="77777777" w:rsidR="00110F8D" w:rsidRDefault="00110F8D" w:rsidP="00110F8D">
      <w:pPr>
        <w:spacing w:line="276" w:lineRule="auto"/>
      </w:pPr>
      <w:r>
        <w:t>Subscribe to ‘</w:t>
      </w:r>
      <w:hyperlink r:id="rId19" w:history="1">
        <w:r w:rsidRPr="00B378D4">
          <w:rPr>
            <w:rStyle w:val="Hyperlink"/>
          </w:rPr>
          <w:t>News for Health Professionals</w:t>
        </w:r>
      </w:hyperlink>
      <w:r>
        <w:t xml:space="preserve">’ on the </w:t>
      </w:r>
      <w:r w:rsidR="009C4CB1">
        <w:t>Services Australia</w:t>
      </w:r>
      <w:r>
        <w:t xml:space="preserve"> website and you will receive regular news highlights.</w:t>
      </w:r>
    </w:p>
    <w:p w14:paraId="0C40FEF3" w14:textId="77777777" w:rsidR="00110F8D" w:rsidRDefault="00110F8D" w:rsidP="00110F8D">
      <w:pPr>
        <w:spacing w:line="276" w:lineRule="auto"/>
      </w:pPr>
      <w:r>
        <w:t xml:space="preserve">If you are seeking advice in relation to Medicare billing, claiming, payments, or obtaining a provider number, please </w:t>
      </w:r>
      <w:bookmarkStart w:id="2" w:name="_Hlk7773414"/>
      <w:r>
        <w:t xml:space="preserve">go to the Health Professionals page on the </w:t>
      </w:r>
      <w:r w:rsidR="009C4CB1">
        <w:t>Services Australia</w:t>
      </w:r>
      <w:r>
        <w:t xml:space="preserve"> website or </w:t>
      </w:r>
      <w:bookmarkEnd w:id="2"/>
      <w:r>
        <w:t>contact</w:t>
      </w:r>
      <w:r w:rsidR="009C4CB1">
        <w:t xml:space="preserve"> Services Australia</w:t>
      </w:r>
      <w:r>
        <w:t xml:space="preserve"> on the Provider Enquiry Line – 13 21 50. </w:t>
      </w:r>
    </w:p>
    <w:p w14:paraId="34817404" w14:textId="77777777" w:rsidR="00110F8D" w:rsidRDefault="00110F8D" w:rsidP="00110F8D"/>
    <w:p w14:paraId="654C8660" w14:textId="77777777" w:rsidR="00110F8D" w:rsidRDefault="00110F8D" w:rsidP="00110F8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3CBFF18" w14:textId="77777777" w:rsidR="00110F8D" w:rsidRPr="0029176A" w:rsidRDefault="00110F8D" w:rsidP="00110F8D">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04061CFB" w14:textId="06150183" w:rsidR="00110F8D" w:rsidRDefault="00110F8D" w:rsidP="00110F8D">
      <w:pPr>
        <w:spacing w:line="259" w:lineRule="auto"/>
        <w:rPr>
          <w:szCs w:val="20"/>
        </w:rPr>
      </w:pPr>
      <w:r>
        <w:rPr>
          <w:szCs w:val="20"/>
        </w:rPr>
        <w:br w:type="page"/>
      </w:r>
    </w:p>
    <w:p w14:paraId="799273D1" w14:textId="4BFFCBCE" w:rsidR="00110F8D" w:rsidRPr="003F0CDE" w:rsidRDefault="00110F8D" w:rsidP="00110F8D">
      <w:pPr>
        <w:pStyle w:val="Heading2"/>
        <w:spacing w:line="276" w:lineRule="auto"/>
        <w:jc w:val="center"/>
        <w:rPr>
          <w:b/>
          <w:color w:val="001A70"/>
        </w:rPr>
      </w:pPr>
      <w:r w:rsidRPr="003F0CDE">
        <w:rPr>
          <w:b/>
          <w:color w:val="001A70"/>
        </w:rPr>
        <w:lastRenderedPageBreak/>
        <w:t xml:space="preserve">COVID-19 – </w:t>
      </w:r>
      <w:r w:rsidR="002F4A1B">
        <w:rPr>
          <w:b/>
          <w:color w:val="001A70"/>
        </w:rPr>
        <w:t xml:space="preserve">TEMPORARY </w:t>
      </w:r>
      <w:r w:rsidRPr="003F0CDE">
        <w:rPr>
          <w:b/>
          <w:color w:val="001A70"/>
        </w:rPr>
        <w:t>MBS TELEHEALTH ITEMS</w:t>
      </w:r>
    </w:p>
    <w:tbl>
      <w:tblPr>
        <w:tblStyle w:val="TableGrid"/>
        <w:tblW w:w="5006" w:type="pct"/>
        <w:tblLook w:val="04A0" w:firstRow="1" w:lastRow="0" w:firstColumn="1" w:lastColumn="0" w:noHBand="0" w:noVBand="1"/>
      </w:tblPr>
      <w:tblGrid>
        <w:gridCol w:w="4531"/>
        <w:gridCol w:w="1847"/>
        <w:gridCol w:w="1987"/>
        <w:gridCol w:w="2104"/>
      </w:tblGrid>
      <w:tr w:rsidR="00E650FE" w:rsidRPr="00D5257C" w14:paraId="45B31ACC" w14:textId="77777777" w:rsidTr="001A7B61">
        <w:tc>
          <w:tcPr>
            <w:tcW w:w="5000" w:type="pct"/>
            <w:gridSpan w:val="4"/>
          </w:tcPr>
          <w:p w14:paraId="4D8BBAFA" w14:textId="77777777" w:rsidR="00E650FE" w:rsidRPr="00D5257C" w:rsidRDefault="00E650FE" w:rsidP="00AE42B5">
            <w:pPr>
              <w:pStyle w:val="Heading2"/>
              <w:spacing w:before="0" w:after="0" w:line="276" w:lineRule="auto"/>
              <w:outlineLvl w:val="1"/>
              <w:rPr>
                <w:rFonts w:ascii="Arial" w:hAnsi="Arial" w:cs="Arial"/>
                <w:b/>
                <w:color w:val="001A70"/>
                <w:sz w:val="20"/>
                <w:szCs w:val="20"/>
              </w:rPr>
            </w:pPr>
            <w:r w:rsidRPr="00D5257C">
              <w:rPr>
                <w:rFonts w:ascii="Arial" w:hAnsi="Arial" w:cs="Arial"/>
                <w:b/>
                <w:color w:val="001A70"/>
                <w:sz w:val="20"/>
                <w:szCs w:val="20"/>
              </w:rPr>
              <w:t>GENERAL PRACTITIONER ATTENDANCES</w:t>
            </w:r>
          </w:p>
          <w:p w14:paraId="0490E523" w14:textId="3C6210FF" w:rsidR="00E650FE" w:rsidRPr="00D5257C" w:rsidRDefault="00E650FE" w:rsidP="00E650FE">
            <w:pPr>
              <w:rPr>
                <w:rFonts w:cs="Arial"/>
                <w:szCs w:val="20"/>
              </w:rPr>
            </w:pPr>
            <w:r w:rsidRPr="00D5257C">
              <w:rPr>
                <w:rFonts w:cs="Arial"/>
                <w:color w:val="001A70"/>
                <w:szCs w:val="20"/>
              </w:rPr>
              <w:t>These services need to be bulk-billed, and are for non-admitted patients</w:t>
            </w:r>
          </w:p>
        </w:tc>
      </w:tr>
      <w:tr w:rsidR="007B4B48" w:rsidRPr="00D5257C" w14:paraId="250EB826" w14:textId="77777777" w:rsidTr="00962240">
        <w:tc>
          <w:tcPr>
            <w:tcW w:w="2164" w:type="pct"/>
            <w:shd w:val="clear" w:color="auto" w:fill="D9D9D9" w:themeFill="background1" w:themeFillShade="D9"/>
          </w:tcPr>
          <w:p w14:paraId="0317EEF6" w14:textId="77777777" w:rsidR="00E650FE" w:rsidRPr="00D5257C" w:rsidRDefault="00E650FE" w:rsidP="00AE42B5">
            <w:pPr>
              <w:pStyle w:val="Heading2"/>
              <w:spacing w:before="0" w:after="0" w:line="276" w:lineRule="auto"/>
              <w:outlineLvl w:val="1"/>
              <w:rPr>
                <w:rFonts w:ascii="Arial" w:hAnsi="Arial" w:cs="Arial"/>
                <w:b/>
                <w:color w:val="001A70"/>
                <w:sz w:val="20"/>
                <w:szCs w:val="20"/>
              </w:rPr>
            </w:pPr>
            <w:r w:rsidRPr="00D5257C">
              <w:rPr>
                <w:rFonts w:ascii="Arial" w:hAnsi="Arial" w:cs="Arial"/>
                <w:b/>
                <w:color w:val="001A70"/>
                <w:sz w:val="20"/>
                <w:szCs w:val="20"/>
              </w:rPr>
              <w:t>Service</w:t>
            </w:r>
          </w:p>
        </w:tc>
        <w:tc>
          <w:tcPr>
            <w:tcW w:w="882" w:type="pct"/>
            <w:shd w:val="clear" w:color="auto" w:fill="D9D9D9" w:themeFill="background1" w:themeFillShade="D9"/>
          </w:tcPr>
          <w:p w14:paraId="48370798" w14:textId="77777777" w:rsidR="00E650FE" w:rsidRPr="00D5257C" w:rsidRDefault="00E650FE" w:rsidP="00AE42B5">
            <w:pPr>
              <w:pStyle w:val="Heading2"/>
              <w:spacing w:before="0" w:after="0" w:line="276" w:lineRule="auto"/>
              <w:outlineLvl w:val="1"/>
              <w:rPr>
                <w:rFonts w:ascii="Arial" w:hAnsi="Arial" w:cs="Arial"/>
                <w:i/>
                <w:color w:val="001A70"/>
                <w:sz w:val="20"/>
                <w:szCs w:val="20"/>
              </w:rPr>
            </w:pPr>
            <w:r w:rsidRPr="00D5257C">
              <w:rPr>
                <w:rFonts w:ascii="Arial" w:hAnsi="Arial" w:cs="Arial"/>
                <w:b/>
                <w:color w:val="001A70"/>
                <w:sz w:val="20"/>
                <w:szCs w:val="20"/>
              </w:rPr>
              <w:t xml:space="preserve">Existing Items </w:t>
            </w:r>
            <w:r w:rsidRPr="00D5257C">
              <w:rPr>
                <w:rFonts w:ascii="Arial" w:hAnsi="Arial" w:cs="Arial"/>
                <w:i/>
                <w:color w:val="001A70"/>
                <w:sz w:val="20"/>
                <w:szCs w:val="20"/>
              </w:rPr>
              <w:t>face to face</w:t>
            </w:r>
          </w:p>
        </w:tc>
        <w:tc>
          <w:tcPr>
            <w:tcW w:w="949" w:type="pct"/>
            <w:shd w:val="clear" w:color="auto" w:fill="D9D9D9" w:themeFill="background1" w:themeFillShade="D9"/>
          </w:tcPr>
          <w:p w14:paraId="022B1CDB" w14:textId="0C2C4E75" w:rsidR="00E650FE" w:rsidRPr="00D5257C" w:rsidRDefault="00E650FE" w:rsidP="00AE42B5">
            <w:pPr>
              <w:pStyle w:val="Heading2"/>
              <w:spacing w:before="0" w:after="0" w:line="276" w:lineRule="auto"/>
              <w:outlineLvl w:val="1"/>
              <w:rPr>
                <w:rFonts w:ascii="Arial" w:hAnsi="Arial" w:cs="Arial"/>
                <w:i/>
                <w:color w:val="001A70"/>
                <w:sz w:val="20"/>
                <w:szCs w:val="20"/>
              </w:rPr>
            </w:pPr>
            <w:r w:rsidRPr="00D5257C">
              <w:rPr>
                <w:rFonts w:ascii="Arial" w:hAnsi="Arial" w:cs="Arial"/>
                <w:b/>
                <w:color w:val="001A70"/>
                <w:sz w:val="20"/>
                <w:szCs w:val="20"/>
              </w:rPr>
              <w:t xml:space="preserve">Telehealth items </w:t>
            </w:r>
            <w:r w:rsidRPr="00D5257C">
              <w:rPr>
                <w:rFonts w:ascii="Arial" w:hAnsi="Arial" w:cs="Arial"/>
                <w:i/>
                <w:color w:val="001A70"/>
                <w:sz w:val="20"/>
                <w:szCs w:val="20"/>
              </w:rPr>
              <w:t xml:space="preserve">via </w:t>
            </w:r>
            <w:proofErr w:type="gramStart"/>
            <w:r w:rsidRPr="00D5257C">
              <w:rPr>
                <w:rFonts w:ascii="Arial" w:hAnsi="Arial" w:cs="Arial"/>
                <w:i/>
                <w:color w:val="001A70"/>
                <w:sz w:val="20"/>
                <w:szCs w:val="20"/>
              </w:rPr>
              <w:t>video-conference</w:t>
            </w:r>
            <w:proofErr w:type="gramEnd"/>
          </w:p>
        </w:tc>
        <w:tc>
          <w:tcPr>
            <w:tcW w:w="1005" w:type="pct"/>
            <w:shd w:val="clear" w:color="auto" w:fill="D9D9D9" w:themeFill="background1" w:themeFillShade="D9"/>
          </w:tcPr>
          <w:p w14:paraId="4AFE9E60" w14:textId="1ACA8698" w:rsidR="00E650FE" w:rsidRPr="00D5257C" w:rsidRDefault="00E650FE" w:rsidP="00AE42B5">
            <w:pPr>
              <w:pStyle w:val="Heading2"/>
              <w:spacing w:before="0" w:after="0" w:line="276" w:lineRule="auto"/>
              <w:outlineLvl w:val="1"/>
              <w:rPr>
                <w:rFonts w:ascii="Arial" w:hAnsi="Arial" w:cs="Arial"/>
                <w:i/>
                <w:color w:val="001A70"/>
                <w:sz w:val="20"/>
                <w:szCs w:val="20"/>
              </w:rPr>
            </w:pPr>
            <w:r w:rsidRPr="00D5257C">
              <w:rPr>
                <w:rFonts w:ascii="Arial" w:hAnsi="Arial" w:cs="Arial"/>
                <w:b/>
                <w:color w:val="001A70"/>
                <w:sz w:val="20"/>
                <w:szCs w:val="20"/>
              </w:rPr>
              <w:t>Telephone items</w:t>
            </w:r>
            <w:r w:rsidRPr="00D5257C">
              <w:rPr>
                <w:rFonts w:ascii="Arial" w:hAnsi="Arial" w:cs="Arial"/>
                <w:i/>
                <w:color w:val="001A70"/>
                <w:sz w:val="20"/>
                <w:szCs w:val="20"/>
              </w:rPr>
              <w:t xml:space="preserve"> – for when </w:t>
            </w:r>
            <w:proofErr w:type="gramStart"/>
            <w:r w:rsidRPr="00D5257C">
              <w:rPr>
                <w:rFonts w:ascii="Arial" w:hAnsi="Arial" w:cs="Arial"/>
                <w:i/>
                <w:color w:val="001A70"/>
                <w:sz w:val="20"/>
                <w:szCs w:val="20"/>
              </w:rPr>
              <w:t>video-conferencing</w:t>
            </w:r>
            <w:proofErr w:type="gramEnd"/>
            <w:r w:rsidRPr="00D5257C">
              <w:rPr>
                <w:rFonts w:ascii="Arial" w:hAnsi="Arial" w:cs="Arial"/>
                <w:i/>
                <w:color w:val="001A70"/>
                <w:sz w:val="20"/>
                <w:szCs w:val="20"/>
              </w:rPr>
              <w:t xml:space="preserve"> is not available</w:t>
            </w:r>
          </w:p>
        </w:tc>
      </w:tr>
      <w:tr w:rsidR="00962240" w:rsidRPr="00D5257C" w14:paraId="4DE18A38" w14:textId="77777777" w:rsidTr="00962240">
        <w:tc>
          <w:tcPr>
            <w:tcW w:w="5000" w:type="pct"/>
            <w:gridSpan w:val="4"/>
            <w:shd w:val="clear" w:color="auto" w:fill="auto"/>
          </w:tcPr>
          <w:p w14:paraId="17E52C4F" w14:textId="102A47E1" w:rsidR="00962240" w:rsidRPr="00D5257C" w:rsidRDefault="00962240" w:rsidP="00962240">
            <w:pPr>
              <w:spacing w:line="276" w:lineRule="auto"/>
              <w:jc w:val="center"/>
              <w:outlineLvl w:val="1"/>
              <w:rPr>
                <w:rFonts w:cs="Arial"/>
                <w:b/>
                <w:color w:val="001A70"/>
                <w:szCs w:val="20"/>
              </w:rPr>
            </w:pPr>
            <w:r w:rsidRPr="00D5257C">
              <w:rPr>
                <w:rFonts w:cs="Arial"/>
                <w:b/>
                <w:color w:val="001A70"/>
                <w:szCs w:val="20"/>
              </w:rPr>
              <w:t>Standard GP Attendance</w:t>
            </w:r>
          </w:p>
        </w:tc>
      </w:tr>
      <w:tr w:rsidR="007B4B48" w:rsidRPr="00D5257C" w14:paraId="4FECE1D1" w14:textId="77777777" w:rsidTr="00962240">
        <w:tc>
          <w:tcPr>
            <w:tcW w:w="2164" w:type="pct"/>
            <w:shd w:val="clear" w:color="auto" w:fill="F2F2F2" w:themeFill="background1" w:themeFillShade="F2"/>
          </w:tcPr>
          <w:p w14:paraId="40BB4A2B"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for an obvious problem</w:t>
            </w:r>
          </w:p>
        </w:tc>
        <w:tc>
          <w:tcPr>
            <w:tcW w:w="882" w:type="pct"/>
            <w:shd w:val="clear" w:color="auto" w:fill="auto"/>
          </w:tcPr>
          <w:p w14:paraId="6C192E95"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3</w:t>
            </w:r>
          </w:p>
        </w:tc>
        <w:tc>
          <w:tcPr>
            <w:tcW w:w="949" w:type="pct"/>
          </w:tcPr>
          <w:p w14:paraId="1D1CF79A" w14:textId="77777777" w:rsidR="00E650FE" w:rsidRPr="00D5257C" w:rsidRDefault="00E650FE" w:rsidP="00AE42B5">
            <w:pPr>
              <w:spacing w:line="240" w:lineRule="auto"/>
              <w:jc w:val="center"/>
              <w:rPr>
                <w:rFonts w:cs="Arial"/>
                <w:color w:val="001A70"/>
                <w:szCs w:val="20"/>
              </w:rPr>
            </w:pPr>
            <w:r w:rsidRPr="00D5257C">
              <w:rPr>
                <w:rFonts w:cs="Arial"/>
                <w:color w:val="001A70"/>
                <w:szCs w:val="20"/>
              </w:rPr>
              <w:t>91790</w:t>
            </w:r>
          </w:p>
        </w:tc>
        <w:tc>
          <w:tcPr>
            <w:tcW w:w="1005" w:type="pct"/>
          </w:tcPr>
          <w:p w14:paraId="7B5390F4" w14:textId="77777777" w:rsidR="00E650FE" w:rsidRPr="00D5257C" w:rsidRDefault="00E650FE" w:rsidP="00AE42B5">
            <w:pPr>
              <w:spacing w:line="240" w:lineRule="auto"/>
              <w:jc w:val="center"/>
              <w:rPr>
                <w:rFonts w:cs="Arial"/>
                <w:color w:val="001A70"/>
                <w:szCs w:val="20"/>
              </w:rPr>
            </w:pPr>
            <w:r w:rsidRPr="00D5257C">
              <w:rPr>
                <w:rFonts w:cs="Arial"/>
                <w:color w:val="001A70"/>
                <w:szCs w:val="20"/>
              </w:rPr>
              <w:t>91795</w:t>
            </w:r>
          </w:p>
        </w:tc>
      </w:tr>
      <w:tr w:rsidR="007B4B48" w:rsidRPr="00D5257C" w14:paraId="28C822C2" w14:textId="77777777" w:rsidTr="00962240">
        <w:tc>
          <w:tcPr>
            <w:tcW w:w="2164" w:type="pct"/>
            <w:shd w:val="clear" w:color="auto" w:fill="F2F2F2" w:themeFill="background1" w:themeFillShade="F2"/>
          </w:tcPr>
          <w:p w14:paraId="4D9FEE75"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less than 20 minutes</w:t>
            </w:r>
          </w:p>
        </w:tc>
        <w:tc>
          <w:tcPr>
            <w:tcW w:w="882" w:type="pct"/>
            <w:shd w:val="clear" w:color="auto" w:fill="auto"/>
          </w:tcPr>
          <w:p w14:paraId="0B8BEF0D"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23</w:t>
            </w:r>
          </w:p>
        </w:tc>
        <w:tc>
          <w:tcPr>
            <w:tcW w:w="949" w:type="pct"/>
          </w:tcPr>
          <w:p w14:paraId="125E7275" w14:textId="77777777" w:rsidR="00E650FE" w:rsidRPr="00D5257C" w:rsidRDefault="00E650FE" w:rsidP="00AE42B5">
            <w:pPr>
              <w:spacing w:line="240" w:lineRule="auto"/>
              <w:jc w:val="center"/>
              <w:rPr>
                <w:rFonts w:cs="Arial"/>
                <w:color w:val="001A70"/>
                <w:szCs w:val="20"/>
              </w:rPr>
            </w:pPr>
            <w:r w:rsidRPr="00D5257C">
              <w:rPr>
                <w:rFonts w:cs="Arial"/>
                <w:color w:val="001A70"/>
                <w:szCs w:val="20"/>
              </w:rPr>
              <w:t>91800</w:t>
            </w:r>
          </w:p>
        </w:tc>
        <w:tc>
          <w:tcPr>
            <w:tcW w:w="1005" w:type="pct"/>
          </w:tcPr>
          <w:p w14:paraId="4C59B6D7" w14:textId="77777777" w:rsidR="00E650FE" w:rsidRPr="00D5257C" w:rsidRDefault="00E650FE" w:rsidP="00AE42B5">
            <w:pPr>
              <w:spacing w:line="240" w:lineRule="auto"/>
              <w:jc w:val="center"/>
              <w:rPr>
                <w:rFonts w:cs="Arial"/>
                <w:color w:val="001A70"/>
                <w:szCs w:val="20"/>
              </w:rPr>
            </w:pPr>
            <w:r w:rsidRPr="00D5257C">
              <w:rPr>
                <w:rFonts w:cs="Arial"/>
                <w:color w:val="001A70"/>
                <w:szCs w:val="20"/>
              </w:rPr>
              <w:t>91809</w:t>
            </w:r>
          </w:p>
        </w:tc>
      </w:tr>
      <w:tr w:rsidR="007B4B48" w:rsidRPr="00D5257C" w14:paraId="64141082" w14:textId="77777777" w:rsidTr="00962240">
        <w:trPr>
          <w:trHeight w:val="184"/>
        </w:trPr>
        <w:tc>
          <w:tcPr>
            <w:tcW w:w="2164" w:type="pct"/>
            <w:shd w:val="clear" w:color="auto" w:fill="F2F2F2" w:themeFill="background1" w:themeFillShade="F2"/>
          </w:tcPr>
          <w:p w14:paraId="20EA3F59"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at least 20 minutes</w:t>
            </w:r>
          </w:p>
        </w:tc>
        <w:tc>
          <w:tcPr>
            <w:tcW w:w="882" w:type="pct"/>
            <w:shd w:val="clear" w:color="auto" w:fill="auto"/>
          </w:tcPr>
          <w:p w14:paraId="558D0F20"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36</w:t>
            </w:r>
          </w:p>
        </w:tc>
        <w:tc>
          <w:tcPr>
            <w:tcW w:w="949" w:type="pct"/>
          </w:tcPr>
          <w:p w14:paraId="1F8A17A4" w14:textId="77777777" w:rsidR="00E650FE" w:rsidRPr="00D5257C" w:rsidRDefault="00E650FE" w:rsidP="00AE42B5">
            <w:pPr>
              <w:jc w:val="center"/>
              <w:rPr>
                <w:rFonts w:cs="Arial"/>
                <w:color w:val="001A70"/>
                <w:szCs w:val="20"/>
              </w:rPr>
            </w:pPr>
            <w:r w:rsidRPr="00D5257C">
              <w:rPr>
                <w:rFonts w:cs="Arial"/>
                <w:color w:val="001A70"/>
                <w:szCs w:val="20"/>
              </w:rPr>
              <w:t>91801</w:t>
            </w:r>
          </w:p>
        </w:tc>
        <w:tc>
          <w:tcPr>
            <w:tcW w:w="1005" w:type="pct"/>
          </w:tcPr>
          <w:p w14:paraId="0FB9C054" w14:textId="77777777" w:rsidR="00E650FE" w:rsidRPr="00D5257C" w:rsidRDefault="00E650FE" w:rsidP="00AE42B5">
            <w:pPr>
              <w:jc w:val="center"/>
              <w:rPr>
                <w:rFonts w:cs="Arial"/>
                <w:color w:val="001A70"/>
                <w:szCs w:val="20"/>
              </w:rPr>
            </w:pPr>
            <w:r w:rsidRPr="00D5257C">
              <w:rPr>
                <w:rFonts w:cs="Arial"/>
                <w:color w:val="001A70"/>
                <w:szCs w:val="20"/>
              </w:rPr>
              <w:t>91810</w:t>
            </w:r>
          </w:p>
        </w:tc>
      </w:tr>
      <w:tr w:rsidR="007B4B48" w:rsidRPr="00D5257C" w14:paraId="1EA47A04" w14:textId="77777777" w:rsidTr="00962240">
        <w:tc>
          <w:tcPr>
            <w:tcW w:w="2164" w:type="pct"/>
            <w:shd w:val="clear" w:color="auto" w:fill="F2F2F2" w:themeFill="background1" w:themeFillShade="F2"/>
          </w:tcPr>
          <w:p w14:paraId="70CA3BB1"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at least 40 minutes</w:t>
            </w:r>
          </w:p>
        </w:tc>
        <w:tc>
          <w:tcPr>
            <w:tcW w:w="882" w:type="pct"/>
            <w:shd w:val="clear" w:color="auto" w:fill="auto"/>
          </w:tcPr>
          <w:p w14:paraId="1960E7CB"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44</w:t>
            </w:r>
          </w:p>
        </w:tc>
        <w:tc>
          <w:tcPr>
            <w:tcW w:w="949" w:type="pct"/>
          </w:tcPr>
          <w:p w14:paraId="35A91F34" w14:textId="77777777" w:rsidR="00E650FE" w:rsidRPr="00D5257C" w:rsidRDefault="00E650FE" w:rsidP="00AE42B5">
            <w:pPr>
              <w:jc w:val="center"/>
              <w:rPr>
                <w:rFonts w:cs="Arial"/>
                <w:color w:val="001A70"/>
                <w:szCs w:val="20"/>
              </w:rPr>
            </w:pPr>
            <w:r w:rsidRPr="00D5257C">
              <w:rPr>
                <w:rFonts w:cs="Arial"/>
                <w:color w:val="001A70"/>
                <w:szCs w:val="20"/>
              </w:rPr>
              <w:t>91802</w:t>
            </w:r>
          </w:p>
        </w:tc>
        <w:tc>
          <w:tcPr>
            <w:tcW w:w="1005" w:type="pct"/>
          </w:tcPr>
          <w:p w14:paraId="341EDA2B" w14:textId="77777777" w:rsidR="00E650FE" w:rsidRPr="00D5257C" w:rsidRDefault="00E650FE" w:rsidP="00AE42B5">
            <w:pPr>
              <w:jc w:val="center"/>
              <w:rPr>
                <w:rFonts w:cs="Arial"/>
                <w:color w:val="001A70"/>
                <w:szCs w:val="20"/>
              </w:rPr>
            </w:pPr>
            <w:r w:rsidRPr="00D5257C">
              <w:rPr>
                <w:rFonts w:cs="Arial"/>
                <w:color w:val="001A70"/>
                <w:szCs w:val="20"/>
              </w:rPr>
              <w:t>91811</w:t>
            </w:r>
          </w:p>
        </w:tc>
      </w:tr>
      <w:tr w:rsidR="007B4B48" w:rsidRPr="00D5257C" w14:paraId="37045D38" w14:textId="77777777" w:rsidTr="001A7B61">
        <w:tc>
          <w:tcPr>
            <w:tcW w:w="5000" w:type="pct"/>
            <w:gridSpan w:val="4"/>
            <w:shd w:val="clear" w:color="auto" w:fill="auto"/>
            <w:vAlign w:val="center"/>
          </w:tcPr>
          <w:p w14:paraId="58D6799D" w14:textId="2944D7B4" w:rsidR="007B4B48" w:rsidRPr="00D5257C" w:rsidRDefault="007B4B48" w:rsidP="007B4B48">
            <w:pPr>
              <w:spacing w:line="276" w:lineRule="auto"/>
              <w:jc w:val="center"/>
              <w:outlineLvl w:val="1"/>
              <w:rPr>
                <w:rFonts w:eastAsia="Times New Roman" w:cs="Arial"/>
                <w:color w:val="001A70"/>
                <w:szCs w:val="20"/>
              </w:rPr>
            </w:pPr>
            <w:r w:rsidRPr="00D5257C">
              <w:rPr>
                <w:rFonts w:eastAsia="Times New Roman" w:cs="Arial"/>
                <w:b/>
                <w:color w:val="001A70"/>
                <w:szCs w:val="20"/>
              </w:rPr>
              <w:t>Health assessment</w:t>
            </w:r>
            <w:r w:rsidR="00A319FA">
              <w:rPr>
                <w:rFonts w:eastAsia="Times New Roman" w:cs="Arial"/>
                <w:b/>
                <w:color w:val="001A70"/>
                <w:szCs w:val="20"/>
              </w:rPr>
              <w:t xml:space="preserve"> </w:t>
            </w:r>
            <w:r w:rsidR="00A319FA" w:rsidRPr="00A319FA">
              <w:rPr>
                <w:rFonts w:eastAsia="Times New Roman" w:cs="Arial"/>
                <w:b/>
                <w:color w:val="001A70"/>
                <w:szCs w:val="20"/>
              </w:rPr>
              <w:t>for people of Aboriginal or Torres Strait Islander descent</w:t>
            </w:r>
          </w:p>
        </w:tc>
      </w:tr>
      <w:tr w:rsidR="003B107E" w:rsidRPr="00D5257C" w14:paraId="70D59235" w14:textId="77777777" w:rsidTr="00962240">
        <w:tc>
          <w:tcPr>
            <w:tcW w:w="2164" w:type="pct"/>
            <w:shd w:val="clear" w:color="auto" w:fill="F2F2F2"/>
            <w:vAlign w:val="center"/>
          </w:tcPr>
          <w:p w14:paraId="3D78F760" w14:textId="439AA308" w:rsidR="003B107E" w:rsidRPr="00D5257C" w:rsidRDefault="00A319FA" w:rsidP="003B107E">
            <w:pPr>
              <w:spacing w:line="276" w:lineRule="auto"/>
              <w:outlineLvl w:val="1"/>
              <w:rPr>
                <w:rFonts w:eastAsia="Times New Roman" w:cs="Arial"/>
                <w:color w:val="001A70"/>
                <w:szCs w:val="20"/>
              </w:rPr>
            </w:pPr>
            <w:r>
              <w:rPr>
                <w:rFonts w:eastAsia="Times New Roman" w:cs="Arial"/>
                <w:color w:val="001A70"/>
                <w:szCs w:val="20"/>
              </w:rPr>
              <w:t xml:space="preserve">GP </w:t>
            </w:r>
            <w:r w:rsidR="003B107E" w:rsidRPr="00D5257C">
              <w:rPr>
                <w:rFonts w:eastAsia="Times New Roman" w:cs="Arial"/>
                <w:color w:val="001A70"/>
                <w:szCs w:val="20"/>
              </w:rPr>
              <w:t>health assessment</w:t>
            </w:r>
          </w:p>
        </w:tc>
        <w:tc>
          <w:tcPr>
            <w:tcW w:w="882" w:type="pct"/>
            <w:shd w:val="clear" w:color="auto" w:fill="auto"/>
            <w:vAlign w:val="center"/>
          </w:tcPr>
          <w:p w14:paraId="64B6E308"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715</w:t>
            </w:r>
          </w:p>
        </w:tc>
        <w:tc>
          <w:tcPr>
            <w:tcW w:w="949" w:type="pct"/>
            <w:vAlign w:val="center"/>
          </w:tcPr>
          <w:p w14:paraId="57309CD8"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92004</w:t>
            </w:r>
          </w:p>
        </w:tc>
        <w:tc>
          <w:tcPr>
            <w:tcW w:w="1005" w:type="pct"/>
            <w:vAlign w:val="center"/>
          </w:tcPr>
          <w:p w14:paraId="7EFDFCBB"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92016</w:t>
            </w:r>
          </w:p>
        </w:tc>
      </w:tr>
      <w:tr w:rsidR="007B4B48" w:rsidRPr="00D5257C" w14:paraId="5045C76E" w14:textId="77777777" w:rsidTr="001A7B61">
        <w:tc>
          <w:tcPr>
            <w:tcW w:w="5000" w:type="pct"/>
            <w:gridSpan w:val="4"/>
            <w:shd w:val="clear" w:color="auto" w:fill="auto"/>
            <w:vAlign w:val="center"/>
          </w:tcPr>
          <w:p w14:paraId="44857E29" w14:textId="57D499B8" w:rsidR="007B4B48" w:rsidRPr="00D5257C" w:rsidRDefault="007B4B48" w:rsidP="007B4B48">
            <w:pPr>
              <w:spacing w:line="276" w:lineRule="auto"/>
              <w:jc w:val="center"/>
              <w:outlineLvl w:val="1"/>
              <w:rPr>
                <w:rFonts w:eastAsia="Times New Roman" w:cs="Arial"/>
                <w:color w:val="001A70"/>
                <w:szCs w:val="20"/>
              </w:rPr>
            </w:pPr>
            <w:r w:rsidRPr="00D5257C">
              <w:rPr>
                <w:rFonts w:eastAsia="Times New Roman" w:cs="Arial"/>
                <w:b/>
                <w:color w:val="001A70"/>
                <w:szCs w:val="20"/>
              </w:rPr>
              <w:t>Chronic Disease Management</w:t>
            </w:r>
          </w:p>
        </w:tc>
      </w:tr>
      <w:tr w:rsidR="003B107E" w:rsidRPr="00D5257C" w14:paraId="0C968FB0" w14:textId="77777777" w:rsidTr="00962240">
        <w:tc>
          <w:tcPr>
            <w:tcW w:w="2164" w:type="pct"/>
            <w:shd w:val="clear" w:color="auto" w:fill="F2F2F2"/>
          </w:tcPr>
          <w:p w14:paraId="2000AD51"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management plan, prepare</w:t>
            </w:r>
          </w:p>
        </w:tc>
        <w:tc>
          <w:tcPr>
            <w:tcW w:w="882" w:type="pct"/>
            <w:shd w:val="clear" w:color="auto" w:fill="auto"/>
          </w:tcPr>
          <w:p w14:paraId="5505B48C"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721</w:t>
            </w:r>
          </w:p>
        </w:tc>
        <w:tc>
          <w:tcPr>
            <w:tcW w:w="949" w:type="pct"/>
          </w:tcPr>
          <w:p w14:paraId="56EC3A92"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92024</w:t>
            </w:r>
          </w:p>
        </w:tc>
        <w:tc>
          <w:tcPr>
            <w:tcW w:w="1005" w:type="pct"/>
          </w:tcPr>
          <w:p w14:paraId="3F8FD977"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92068</w:t>
            </w:r>
          </w:p>
        </w:tc>
      </w:tr>
      <w:tr w:rsidR="003B107E" w:rsidRPr="00D5257C" w14:paraId="39DAD40A" w14:textId="77777777" w:rsidTr="00962240">
        <w:tc>
          <w:tcPr>
            <w:tcW w:w="2164" w:type="pct"/>
            <w:shd w:val="clear" w:color="auto" w:fill="F2F2F2"/>
            <w:vAlign w:val="center"/>
          </w:tcPr>
          <w:p w14:paraId="0713042B"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team care arrangement, co-ordinate development</w:t>
            </w:r>
          </w:p>
        </w:tc>
        <w:tc>
          <w:tcPr>
            <w:tcW w:w="882" w:type="pct"/>
            <w:shd w:val="clear" w:color="auto" w:fill="auto"/>
            <w:vAlign w:val="center"/>
          </w:tcPr>
          <w:p w14:paraId="7F93A60E"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723</w:t>
            </w:r>
          </w:p>
        </w:tc>
        <w:tc>
          <w:tcPr>
            <w:tcW w:w="949" w:type="pct"/>
            <w:vAlign w:val="center"/>
          </w:tcPr>
          <w:p w14:paraId="5E566F61"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92025</w:t>
            </w:r>
          </w:p>
        </w:tc>
        <w:tc>
          <w:tcPr>
            <w:tcW w:w="1005" w:type="pct"/>
            <w:vAlign w:val="center"/>
          </w:tcPr>
          <w:p w14:paraId="34FBC5AA"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92069</w:t>
            </w:r>
          </w:p>
        </w:tc>
      </w:tr>
      <w:tr w:rsidR="003B107E" w:rsidRPr="00D5257C" w14:paraId="65983053" w14:textId="77777777" w:rsidTr="00962240">
        <w:tc>
          <w:tcPr>
            <w:tcW w:w="2164" w:type="pct"/>
            <w:shd w:val="clear" w:color="auto" w:fill="F2F2F2"/>
            <w:vAlign w:val="center"/>
          </w:tcPr>
          <w:p w14:paraId="1B054FD6"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contribution to prepare or review a multidisciplinary care plan, prepared by another provider</w:t>
            </w:r>
          </w:p>
        </w:tc>
        <w:tc>
          <w:tcPr>
            <w:tcW w:w="882" w:type="pct"/>
            <w:shd w:val="clear" w:color="auto" w:fill="auto"/>
            <w:vAlign w:val="center"/>
          </w:tcPr>
          <w:p w14:paraId="35D4942B"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729</w:t>
            </w:r>
          </w:p>
        </w:tc>
        <w:tc>
          <w:tcPr>
            <w:tcW w:w="949" w:type="pct"/>
            <w:vAlign w:val="center"/>
          </w:tcPr>
          <w:p w14:paraId="3744FDC7"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92026</w:t>
            </w:r>
          </w:p>
        </w:tc>
        <w:tc>
          <w:tcPr>
            <w:tcW w:w="1005" w:type="pct"/>
            <w:vAlign w:val="center"/>
          </w:tcPr>
          <w:p w14:paraId="6CC8920F"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92070</w:t>
            </w:r>
          </w:p>
        </w:tc>
      </w:tr>
      <w:tr w:rsidR="003B107E" w:rsidRPr="00D5257C" w14:paraId="278D499B" w14:textId="77777777" w:rsidTr="00962240">
        <w:tc>
          <w:tcPr>
            <w:tcW w:w="2164" w:type="pct"/>
            <w:shd w:val="clear" w:color="auto" w:fill="F2F2F2"/>
            <w:vAlign w:val="center"/>
          </w:tcPr>
          <w:p w14:paraId="1A82C921"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contribution to prepare or review a multidisciplinary care plan, prepared by a provider when the patient was admitted or by a RACF</w:t>
            </w:r>
          </w:p>
        </w:tc>
        <w:tc>
          <w:tcPr>
            <w:tcW w:w="882" w:type="pct"/>
            <w:shd w:val="clear" w:color="auto" w:fill="auto"/>
            <w:vAlign w:val="center"/>
          </w:tcPr>
          <w:p w14:paraId="266ABCD3"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731</w:t>
            </w:r>
          </w:p>
        </w:tc>
        <w:tc>
          <w:tcPr>
            <w:tcW w:w="949" w:type="pct"/>
            <w:vAlign w:val="center"/>
          </w:tcPr>
          <w:p w14:paraId="67DAA937"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92027</w:t>
            </w:r>
          </w:p>
        </w:tc>
        <w:tc>
          <w:tcPr>
            <w:tcW w:w="1005" w:type="pct"/>
            <w:vAlign w:val="center"/>
          </w:tcPr>
          <w:p w14:paraId="4A9A9685"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92071</w:t>
            </w:r>
          </w:p>
        </w:tc>
      </w:tr>
      <w:tr w:rsidR="003B107E" w:rsidRPr="00D5257C" w14:paraId="0281B7A0" w14:textId="77777777" w:rsidTr="00962240">
        <w:tc>
          <w:tcPr>
            <w:tcW w:w="2164" w:type="pct"/>
            <w:shd w:val="clear" w:color="auto" w:fill="F2F2F2"/>
            <w:vAlign w:val="center"/>
          </w:tcPr>
          <w:p w14:paraId="724D7840"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attendance to coordinate a GP management plan or team care arrangements</w:t>
            </w:r>
          </w:p>
        </w:tc>
        <w:tc>
          <w:tcPr>
            <w:tcW w:w="882" w:type="pct"/>
            <w:shd w:val="clear" w:color="auto" w:fill="auto"/>
            <w:vAlign w:val="center"/>
          </w:tcPr>
          <w:p w14:paraId="210B3141"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732</w:t>
            </w:r>
          </w:p>
        </w:tc>
        <w:tc>
          <w:tcPr>
            <w:tcW w:w="949" w:type="pct"/>
            <w:vAlign w:val="center"/>
          </w:tcPr>
          <w:p w14:paraId="456D43C9"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92028</w:t>
            </w:r>
          </w:p>
        </w:tc>
        <w:tc>
          <w:tcPr>
            <w:tcW w:w="1005" w:type="pct"/>
            <w:vAlign w:val="center"/>
          </w:tcPr>
          <w:p w14:paraId="0BCE4034"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92072</w:t>
            </w:r>
          </w:p>
        </w:tc>
      </w:tr>
      <w:tr w:rsidR="007B4B48" w:rsidRPr="00D5257C" w14:paraId="671CCE95" w14:textId="77777777" w:rsidTr="001A7B61">
        <w:tc>
          <w:tcPr>
            <w:tcW w:w="5000" w:type="pct"/>
            <w:gridSpan w:val="4"/>
            <w:vAlign w:val="center"/>
          </w:tcPr>
          <w:p w14:paraId="2A10F1E6" w14:textId="11B2FF33" w:rsidR="007B4B48" w:rsidRPr="00D5257C" w:rsidRDefault="007B4B48" w:rsidP="007B4B48">
            <w:pPr>
              <w:spacing w:line="276" w:lineRule="auto"/>
              <w:jc w:val="center"/>
              <w:outlineLvl w:val="1"/>
              <w:rPr>
                <w:rFonts w:eastAsia="Times New Roman" w:cs="Arial"/>
                <w:color w:val="001A70"/>
                <w:szCs w:val="20"/>
              </w:rPr>
            </w:pPr>
            <w:r w:rsidRPr="00D5257C">
              <w:rPr>
                <w:rFonts w:eastAsia="Times New Roman" w:cs="Arial"/>
                <w:b/>
                <w:color w:val="001A70"/>
                <w:szCs w:val="20"/>
              </w:rPr>
              <w:t>Autism Management</w:t>
            </w:r>
          </w:p>
        </w:tc>
      </w:tr>
      <w:tr w:rsidR="003B107E" w:rsidRPr="00D5257C" w14:paraId="27C4DF40" w14:textId="77777777" w:rsidTr="00962240">
        <w:tc>
          <w:tcPr>
            <w:tcW w:w="2164" w:type="pct"/>
            <w:shd w:val="clear" w:color="auto" w:fill="F2F2F2"/>
            <w:vAlign w:val="center"/>
          </w:tcPr>
          <w:p w14:paraId="572E15A6"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early intervention services for children with autism, pervasive developmental disorder or disability</w:t>
            </w:r>
          </w:p>
        </w:tc>
        <w:tc>
          <w:tcPr>
            <w:tcW w:w="882" w:type="pct"/>
            <w:shd w:val="clear" w:color="auto" w:fill="auto"/>
            <w:vAlign w:val="center"/>
          </w:tcPr>
          <w:p w14:paraId="1E01743F"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139</w:t>
            </w:r>
          </w:p>
        </w:tc>
        <w:tc>
          <w:tcPr>
            <w:tcW w:w="949" w:type="pct"/>
            <w:vAlign w:val="center"/>
          </w:tcPr>
          <w:p w14:paraId="38D560CA"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92142</w:t>
            </w:r>
          </w:p>
        </w:tc>
        <w:tc>
          <w:tcPr>
            <w:tcW w:w="1005" w:type="pct"/>
            <w:vAlign w:val="center"/>
          </w:tcPr>
          <w:p w14:paraId="6CEEFF4B"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92145</w:t>
            </w:r>
          </w:p>
        </w:tc>
      </w:tr>
      <w:tr w:rsidR="007B4B48" w:rsidRPr="00D5257C" w14:paraId="4A8C80A8" w14:textId="77777777" w:rsidTr="001A7B61">
        <w:tc>
          <w:tcPr>
            <w:tcW w:w="5000" w:type="pct"/>
            <w:gridSpan w:val="4"/>
            <w:shd w:val="clear" w:color="auto" w:fill="auto"/>
            <w:vAlign w:val="center"/>
          </w:tcPr>
          <w:p w14:paraId="5A38A7DC" w14:textId="12FF0CC3" w:rsidR="007B4B48" w:rsidRPr="00D5257C" w:rsidRDefault="007B4B48" w:rsidP="007B4B48">
            <w:pPr>
              <w:spacing w:line="276" w:lineRule="auto"/>
              <w:jc w:val="center"/>
              <w:outlineLvl w:val="1"/>
              <w:rPr>
                <w:rFonts w:eastAsia="Times New Roman" w:cs="Arial"/>
                <w:color w:val="001A70"/>
                <w:szCs w:val="20"/>
              </w:rPr>
            </w:pPr>
            <w:r w:rsidRPr="00D5257C">
              <w:rPr>
                <w:rFonts w:eastAsia="Times New Roman" w:cs="Arial"/>
                <w:b/>
                <w:color w:val="001A70"/>
                <w:szCs w:val="20"/>
              </w:rPr>
              <w:t>Pregnancy Support</w:t>
            </w:r>
          </w:p>
        </w:tc>
      </w:tr>
      <w:tr w:rsidR="003B107E" w:rsidRPr="00D5257C" w14:paraId="115A40AC" w14:textId="77777777" w:rsidTr="00962240">
        <w:tc>
          <w:tcPr>
            <w:tcW w:w="2164" w:type="pct"/>
            <w:shd w:val="clear" w:color="auto" w:fill="F2F2F2"/>
            <w:vAlign w:val="center"/>
          </w:tcPr>
          <w:p w14:paraId="0B308FCA"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pregnancy support item, more than 20 minutes</w:t>
            </w:r>
          </w:p>
        </w:tc>
        <w:tc>
          <w:tcPr>
            <w:tcW w:w="882" w:type="pct"/>
            <w:shd w:val="clear" w:color="auto" w:fill="auto"/>
            <w:vAlign w:val="center"/>
          </w:tcPr>
          <w:p w14:paraId="6108FB4B"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4001</w:t>
            </w:r>
          </w:p>
        </w:tc>
        <w:tc>
          <w:tcPr>
            <w:tcW w:w="949" w:type="pct"/>
            <w:vAlign w:val="center"/>
          </w:tcPr>
          <w:p w14:paraId="309D4DF4"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92136</w:t>
            </w:r>
          </w:p>
        </w:tc>
        <w:tc>
          <w:tcPr>
            <w:tcW w:w="1005" w:type="pct"/>
            <w:vAlign w:val="center"/>
          </w:tcPr>
          <w:p w14:paraId="1DC45E16"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92138</w:t>
            </w:r>
          </w:p>
        </w:tc>
      </w:tr>
    </w:tbl>
    <w:p w14:paraId="6DFB63F2" w14:textId="77777777" w:rsidR="001A7B61" w:rsidRPr="00F10935" w:rsidRDefault="001A7B61">
      <w:pPr>
        <w:rPr>
          <w:sz w:val="21"/>
        </w:rPr>
      </w:pPr>
      <w:r w:rsidRPr="00F10935">
        <w:rPr>
          <w:sz w:val="21"/>
        </w:rPr>
        <w:br w:type="page"/>
      </w:r>
    </w:p>
    <w:tbl>
      <w:tblPr>
        <w:tblStyle w:val="TableGrid"/>
        <w:tblW w:w="5006" w:type="pct"/>
        <w:tblLook w:val="04A0" w:firstRow="1" w:lastRow="0" w:firstColumn="1" w:lastColumn="0" w:noHBand="0" w:noVBand="1"/>
      </w:tblPr>
      <w:tblGrid>
        <w:gridCol w:w="4531"/>
        <w:gridCol w:w="1847"/>
        <w:gridCol w:w="1987"/>
        <w:gridCol w:w="2098"/>
        <w:gridCol w:w="6"/>
      </w:tblGrid>
      <w:tr w:rsidR="007B4B48" w:rsidRPr="00D5257C" w14:paraId="7EF3101A" w14:textId="77777777" w:rsidTr="001A7B61">
        <w:tc>
          <w:tcPr>
            <w:tcW w:w="5000" w:type="pct"/>
            <w:gridSpan w:val="5"/>
            <w:shd w:val="clear" w:color="auto" w:fill="auto"/>
            <w:vAlign w:val="center"/>
          </w:tcPr>
          <w:p w14:paraId="26900A97" w14:textId="688C6B40" w:rsidR="007B4B48" w:rsidRPr="00D5257C" w:rsidRDefault="007B4B48" w:rsidP="007B4B48">
            <w:pPr>
              <w:spacing w:line="276" w:lineRule="auto"/>
              <w:jc w:val="center"/>
              <w:outlineLvl w:val="1"/>
              <w:rPr>
                <w:rFonts w:eastAsia="Times New Roman" w:cs="Arial"/>
                <w:color w:val="001A70"/>
                <w:szCs w:val="20"/>
              </w:rPr>
            </w:pPr>
            <w:r w:rsidRPr="00D5257C">
              <w:rPr>
                <w:rFonts w:eastAsia="Times New Roman" w:cs="Arial"/>
                <w:b/>
                <w:color w:val="001A70"/>
                <w:szCs w:val="20"/>
              </w:rPr>
              <w:lastRenderedPageBreak/>
              <w:t>Eating Disorder Management</w:t>
            </w:r>
          </w:p>
        </w:tc>
      </w:tr>
      <w:tr w:rsidR="00E07CCB" w:rsidRPr="00D5257C" w14:paraId="607C9F76" w14:textId="77777777" w:rsidTr="001A7B61">
        <w:tc>
          <w:tcPr>
            <w:tcW w:w="2164" w:type="pct"/>
            <w:shd w:val="clear" w:color="auto" w:fill="F2F2F2" w:themeFill="background1" w:themeFillShade="F2"/>
          </w:tcPr>
          <w:p w14:paraId="61B6D0A1" w14:textId="77777777" w:rsidR="00E07CCB" w:rsidRPr="00D5257C" w:rsidRDefault="00E07CCB" w:rsidP="007B4B48">
            <w:pPr>
              <w:spacing w:line="276" w:lineRule="auto"/>
              <w:outlineLvl w:val="1"/>
              <w:rPr>
                <w:rFonts w:eastAsia="Times New Roman" w:cs="Arial"/>
                <w:color w:val="001A70"/>
                <w:szCs w:val="20"/>
              </w:rPr>
            </w:pPr>
            <w:r w:rsidRPr="00D5257C">
              <w:rPr>
                <w:rFonts w:eastAsia="Times New Roman" w:cs="Arial"/>
                <w:color w:val="001A70"/>
                <w:szCs w:val="20"/>
              </w:rPr>
              <w:t>GP without mental health training, prepare an eating disorder treatment and management plan, 20 to 40 minutes</w:t>
            </w:r>
          </w:p>
        </w:tc>
        <w:tc>
          <w:tcPr>
            <w:tcW w:w="882" w:type="pct"/>
          </w:tcPr>
          <w:p w14:paraId="3D6E9052" w14:textId="77777777" w:rsidR="00E07CCB" w:rsidRPr="00D5257C" w:rsidRDefault="00E07CCB" w:rsidP="007B4B48">
            <w:pPr>
              <w:spacing w:line="276" w:lineRule="auto"/>
              <w:jc w:val="center"/>
              <w:outlineLvl w:val="1"/>
              <w:rPr>
                <w:rFonts w:eastAsia="Times New Roman" w:cs="Arial"/>
                <w:color w:val="001A70"/>
                <w:szCs w:val="20"/>
              </w:rPr>
            </w:pPr>
            <w:r w:rsidRPr="00D5257C">
              <w:rPr>
                <w:rFonts w:eastAsia="Times New Roman" w:cs="Arial"/>
                <w:color w:val="001A70"/>
                <w:szCs w:val="20"/>
              </w:rPr>
              <w:t>90250</w:t>
            </w:r>
          </w:p>
        </w:tc>
        <w:tc>
          <w:tcPr>
            <w:tcW w:w="949" w:type="pct"/>
          </w:tcPr>
          <w:p w14:paraId="55A37FD7" w14:textId="77777777" w:rsidR="00E07CCB" w:rsidRPr="00D5257C" w:rsidRDefault="00E07CCB" w:rsidP="007B4B48">
            <w:pPr>
              <w:spacing w:line="276" w:lineRule="auto"/>
              <w:jc w:val="center"/>
              <w:outlineLvl w:val="1"/>
              <w:rPr>
                <w:rFonts w:eastAsia="Times New Roman" w:cs="Arial"/>
                <w:color w:val="001A70"/>
                <w:szCs w:val="20"/>
              </w:rPr>
            </w:pPr>
            <w:r w:rsidRPr="00D5257C">
              <w:rPr>
                <w:rFonts w:eastAsia="Times New Roman" w:cs="Arial"/>
                <w:color w:val="001A70"/>
                <w:szCs w:val="20"/>
              </w:rPr>
              <w:t>92146</w:t>
            </w:r>
          </w:p>
        </w:tc>
        <w:tc>
          <w:tcPr>
            <w:tcW w:w="1006" w:type="pct"/>
            <w:gridSpan w:val="2"/>
          </w:tcPr>
          <w:p w14:paraId="7C6C4414" w14:textId="77777777" w:rsidR="00E07CCB" w:rsidRPr="00D5257C" w:rsidRDefault="00E07CCB" w:rsidP="007B4B48">
            <w:pPr>
              <w:spacing w:line="276" w:lineRule="auto"/>
              <w:jc w:val="center"/>
              <w:outlineLvl w:val="1"/>
              <w:rPr>
                <w:rFonts w:eastAsia="Times New Roman" w:cs="Arial"/>
                <w:color w:val="001A70"/>
                <w:szCs w:val="20"/>
              </w:rPr>
            </w:pPr>
            <w:r w:rsidRPr="00D5257C">
              <w:rPr>
                <w:rFonts w:eastAsia="Times New Roman" w:cs="Arial"/>
                <w:color w:val="001A70"/>
                <w:szCs w:val="20"/>
              </w:rPr>
              <w:t>92154</w:t>
            </w:r>
          </w:p>
        </w:tc>
      </w:tr>
      <w:tr w:rsidR="00E07CCB" w:rsidRPr="00D5257C" w14:paraId="35827314" w14:textId="77777777" w:rsidTr="001A7B61">
        <w:tc>
          <w:tcPr>
            <w:tcW w:w="2164" w:type="pct"/>
            <w:shd w:val="clear" w:color="auto" w:fill="F2F2F2" w:themeFill="background1" w:themeFillShade="F2"/>
          </w:tcPr>
          <w:p w14:paraId="27FE56CC" w14:textId="77777777" w:rsidR="00E07CCB" w:rsidRPr="00D5257C" w:rsidRDefault="00E07CCB" w:rsidP="007B4B48">
            <w:pPr>
              <w:spacing w:line="276" w:lineRule="auto"/>
              <w:outlineLvl w:val="1"/>
              <w:rPr>
                <w:rFonts w:eastAsia="Times New Roman" w:cs="Arial"/>
                <w:color w:val="001A70"/>
                <w:szCs w:val="20"/>
              </w:rPr>
            </w:pPr>
            <w:r w:rsidRPr="00D5257C">
              <w:rPr>
                <w:rFonts w:eastAsia="Times New Roman" w:cs="Arial"/>
                <w:color w:val="001A70"/>
                <w:szCs w:val="20"/>
              </w:rPr>
              <w:t>GP without mental health training, prepare an eating disorder treatment and management plan, more than 40 minutes</w:t>
            </w:r>
          </w:p>
        </w:tc>
        <w:tc>
          <w:tcPr>
            <w:tcW w:w="882" w:type="pct"/>
          </w:tcPr>
          <w:p w14:paraId="63549D49" w14:textId="77777777" w:rsidR="00E07CCB" w:rsidRPr="00D5257C" w:rsidRDefault="00E07CCB" w:rsidP="007B4B48">
            <w:pPr>
              <w:spacing w:line="276" w:lineRule="auto"/>
              <w:jc w:val="center"/>
              <w:outlineLvl w:val="1"/>
              <w:rPr>
                <w:rFonts w:eastAsia="Times New Roman" w:cs="Arial"/>
                <w:color w:val="001A70"/>
                <w:szCs w:val="20"/>
              </w:rPr>
            </w:pPr>
            <w:r w:rsidRPr="00D5257C">
              <w:rPr>
                <w:rFonts w:eastAsia="Times New Roman" w:cs="Arial"/>
                <w:color w:val="001A70"/>
                <w:szCs w:val="20"/>
              </w:rPr>
              <w:t>90251</w:t>
            </w:r>
          </w:p>
        </w:tc>
        <w:tc>
          <w:tcPr>
            <w:tcW w:w="949" w:type="pct"/>
          </w:tcPr>
          <w:p w14:paraId="4022D6CE" w14:textId="77777777" w:rsidR="00E07CCB" w:rsidRPr="00D5257C" w:rsidRDefault="00E07CCB" w:rsidP="007B4B48">
            <w:pPr>
              <w:spacing w:line="276" w:lineRule="auto"/>
              <w:jc w:val="center"/>
              <w:outlineLvl w:val="1"/>
              <w:rPr>
                <w:rFonts w:eastAsia="Times New Roman" w:cs="Arial"/>
                <w:color w:val="001A70"/>
                <w:szCs w:val="20"/>
              </w:rPr>
            </w:pPr>
            <w:r w:rsidRPr="00D5257C">
              <w:rPr>
                <w:rFonts w:eastAsia="Times New Roman" w:cs="Arial"/>
                <w:color w:val="001A70"/>
                <w:szCs w:val="20"/>
              </w:rPr>
              <w:t>92147</w:t>
            </w:r>
          </w:p>
        </w:tc>
        <w:tc>
          <w:tcPr>
            <w:tcW w:w="1006" w:type="pct"/>
            <w:gridSpan w:val="2"/>
          </w:tcPr>
          <w:p w14:paraId="13977C26" w14:textId="77777777" w:rsidR="00E07CCB" w:rsidRPr="00D5257C" w:rsidRDefault="00E07CCB" w:rsidP="007B4B48">
            <w:pPr>
              <w:spacing w:line="276" w:lineRule="auto"/>
              <w:jc w:val="center"/>
              <w:outlineLvl w:val="1"/>
              <w:rPr>
                <w:rFonts w:eastAsia="Times New Roman" w:cs="Arial"/>
                <w:color w:val="001A70"/>
                <w:szCs w:val="20"/>
              </w:rPr>
            </w:pPr>
            <w:r w:rsidRPr="00D5257C">
              <w:rPr>
                <w:rFonts w:eastAsia="Times New Roman" w:cs="Arial"/>
                <w:color w:val="001A70"/>
                <w:szCs w:val="20"/>
              </w:rPr>
              <w:t>92155</w:t>
            </w:r>
          </w:p>
        </w:tc>
      </w:tr>
      <w:tr w:rsidR="003B107E" w:rsidRPr="00D5257C" w14:paraId="23F8F5EB" w14:textId="77777777" w:rsidTr="001A7B61">
        <w:tc>
          <w:tcPr>
            <w:tcW w:w="2164" w:type="pct"/>
            <w:shd w:val="clear" w:color="auto" w:fill="F2F2F2"/>
          </w:tcPr>
          <w:p w14:paraId="4DBDC010"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with mental health training, prepare an eating disorder treatment and management plan, 20 to 40 minutes</w:t>
            </w:r>
          </w:p>
        </w:tc>
        <w:tc>
          <w:tcPr>
            <w:tcW w:w="882" w:type="pct"/>
            <w:shd w:val="clear" w:color="auto" w:fill="auto"/>
          </w:tcPr>
          <w:p w14:paraId="037E0127"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90252</w:t>
            </w:r>
          </w:p>
        </w:tc>
        <w:tc>
          <w:tcPr>
            <w:tcW w:w="949" w:type="pct"/>
          </w:tcPr>
          <w:p w14:paraId="13FEF8C2"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92148</w:t>
            </w:r>
          </w:p>
        </w:tc>
        <w:tc>
          <w:tcPr>
            <w:tcW w:w="1006" w:type="pct"/>
            <w:gridSpan w:val="2"/>
          </w:tcPr>
          <w:p w14:paraId="3799D7CF"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92156</w:t>
            </w:r>
          </w:p>
        </w:tc>
      </w:tr>
      <w:tr w:rsidR="003B107E" w:rsidRPr="00D5257C" w14:paraId="71514847" w14:textId="77777777" w:rsidTr="001A7B61">
        <w:tc>
          <w:tcPr>
            <w:tcW w:w="2164" w:type="pct"/>
            <w:shd w:val="clear" w:color="auto" w:fill="F2F2F2"/>
          </w:tcPr>
          <w:p w14:paraId="20FF0A6B"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with mental health training, prepare an eating disorder treatment and management plan, more than 40 minutes</w:t>
            </w:r>
          </w:p>
        </w:tc>
        <w:tc>
          <w:tcPr>
            <w:tcW w:w="882" w:type="pct"/>
            <w:shd w:val="clear" w:color="auto" w:fill="auto"/>
          </w:tcPr>
          <w:p w14:paraId="733F80BC"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90253</w:t>
            </w:r>
          </w:p>
        </w:tc>
        <w:tc>
          <w:tcPr>
            <w:tcW w:w="949" w:type="pct"/>
          </w:tcPr>
          <w:p w14:paraId="663AB2A4"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92149</w:t>
            </w:r>
          </w:p>
        </w:tc>
        <w:tc>
          <w:tcPr>
            <w:tcW w:w="1006" w:type="pct"/>
            <w:gridSpan w:val="2"/>
          </w:tcPr>
          <w:p w14:paraId="74E431A4"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92157</w:t>
            </w:r>
          </w:p>
        </w:tc>
      </w:tr>
      <w:tr w:rsidR="003B107E" w:rsidRPr="00D5257C" w14:paraId="216247F6" w14:textId="77777777" w:rsidTr="001A7B61">
        <w:tc>
          <w:tcPr>
            <w:tcW w:w="2164" w:type="pct"/>
            <w:shd w:val="clear" w:color="auto" w:fill="F2F2F2"/>
          </w:tcPr>
          <w:p w14:paraId="564EB49E"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to review an eating disorder plan</w:t>
            </w:r>
          </w:p>
        </w:tc>
        <w:tc>
          <w:tcPr>
            <w:tcW w:w="882" w:type="pct"/>
          </w:tcPr>
          <w:p w14:paraId="2473EFBC"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90264</w:t>
            </w:r>
          </w:p>
        </w:tc>
        <w:tc>
          <w:tcPr>
            <w:tcW w:w="949" w:type="pct"/>
          </w:tcPr>
          <w:p w14:paraId="0EC0CD13"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92170</w:t>
            </w:r>
          </w:p>
        </w:tc>
        <w:tc>
          <w:tcPr>
            <w:tcW w:w="1006" w:type="pct"/>
            <w:gridSpan w:val="2"/>
          </w:tcPr>
          <w:p w14:paraId="15881A36"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92176</w:t>
            </w:r>
          </w:p>
        </w:tc>
      </w:tr>
      <w:tr w:rsidR="003B107E" w:rsidRPr="00D5257C" w14:paraId="0A6809A9" w14:textId="77777777" w:rsidTr="001A7B61">
        <w:tc>
          <w:tcPr>
            <w:tcW w:w="2164" w:type="pct"/>
            <w:shd w:val="clear" w:color="auto" w:fill="F2F2F2"/>
          </w:tcPr>
          <w:p w14:paraId="526F60A3"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eating disorder FPS treatment, 30 to 40 minutes</w:t>
            </w:r>
          </w:p>
        </w:tc>
        <w:tc>
          <w:tcPr>
            <w:tcW w:w="882" w:type="pct"/>
          </w:tcPr>
          <w:p w14:paraId="15DB36DE"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90271</w:t>
            </w:r>
          </w:p>
        </w:tc>
        <w:tc>
          <w:tcPr>
            <w:tcW w:w="949" w:type="pct"/>
          </w:tcPr>
          <w:p w14:paraId="15D49A79"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92182</w:t>
            </w:r>
          </w:p>
        </w:tc>
        <w:tc>
          <w:tcPr>
            <w:tcW w:w="1006" w:type="pct"/>
            <w:gridSpan w:val="2"/>
          </w:tcPr>
          <w:p w14:paraId="1836D3CC"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92194</w:t>
            </w:r>
          </w:p>
        </w:tc>
      </w:tr>
      <w:tr w:rsidR="003B107E" w:rsidRPr="00D5257C" w14:paraId="70418B91" w14:textId="77777777" w:rsidTr="001A7B61">
        <w:tc>
          <w:tcPr>
            <w:tcW w:w="2164" w:type="pct"/>
            <w:shd w:val="clear" w:color="auto" w:fill="F2F2F2"/>
          </w:tcPr>
          <w:p w14:paraId="544755FC" w14:textId="77777777" w:rsidR="003B107E" w:rsidRPr="00D5257C" w:rsidRDefault="003B107E" w:rsidP="003B107E">
            <w:pPr>
              <w:spacing w:line="276" w:lineRule="auto"/>
              <w:outlineLvl w:val="1"/>
              <w:rPr>
                <w:rFonts w:eastAsia="Times New Roman" w:cs="Arial"/>
                <w:color w:val="001A70"/>
                <w:szCs w:val="20"/>
              </w:rPr>
            </w:pPr>
            <w:r w:rsidRPr="00D5257C">
              <w:rPr>
                <w:rFonts w:eastAsia="Times New Roman" w:cs="Arial"/>
                <w:color w:val="001A70"/>
                <w:szCs w:val="20"/>
              </w:rPr>
              <w:t>GP eating disorder FPS treatment, more than 40 minutes</w:t>
            </w:r>
          </w:p>
        </w:tc>
        <w:tc>
          <w:tcPr>
            <w:tcW w:w="882" w:type="pct"/>
          </w:tcPr>
          <w:p w14:paraId="4FBA8A39"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90273</w:t>
            </w:r>
          </w:p>
        </w:tc>
        <w:tc>
          <w:tcPr>
            <w:tcW w:w="949" w:type="pct"/>
          </w:tcPr>
          <w:p w14:paraId="42559934"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92184</w:t>
            </w:r>
          </w:p>
        </w:tc>
        <w:tc>
          <w:tcPr>
            <w:tcW w:w="1006" w:type="pct"/>
            <w:gridSpan w:val="2"/>
          </w:tcPr>
          <w:p w14:paraId="68E33A54" w14:textId="77777777" w:rsidR="003B107E" w:rsidRPr="00D5257C" w:rsidRDefault="003B107E" w:rsidP="003B107E">
            <w:pPr>
              <w:spacing w:line="276" w:lineRule="auto"/>
              <w:jc w:val="center"/>
              <w:outlineLvl w:val="1"/>
              <w:rPr>
                <w:rFonts w:eastAsia="Times New Roman" w:cs="Arial"/>
                <w:color w:val="001A70"/>
                <w:szCs w:val="20"/>
              </w:rPr>
            </w:pPr>
            <w:r w:rsidRPr="00D5257C">
              <w:rPr>
                <w:rFonts w:eastAsia="Times New Roman" w:cs="Arial"/>
                <w:color w:val="001A70"/>
                <w:szCs w:val="20"/>
              </w:rPr>
              <w:t>92196</w:t>
            </w:r>
          </w:p>
        </w:tc>
      </w:tr>
      <w:tr w:rsidR="008F4580" w:rsidRPr="00D5257C" w14:paraId="4BB24621" w14:textId="77777777" w:rsidTr="001A7B61">
        <w:trPr>
          <w:gridAfter w:val="1"/>
          <w:wAfter w:w="4" w:type="pct"/>
        </w:trPr>
        <w:tc>
          <w:tcPr>
            <w:tcW w:w="4996" w:type="pct"/>
            <w:gridSpan w:val="4"/>
            <w:shd w:val="clear" w:color="auto" w:fill="auto"/>
            <w:vAlign w:val="center"/>
          </w:tcPr>
          <w:p w14:paraId="023BD04A" w14:textId="77777777" w:rsidR="008F4580" w:rsidRPr="00D5257C" w:rsidRDefault="008F4580" w:rsidP="001A7B61">
            <w:pPr>
              <w:spacing w:line="276" w:lineRule="auto"/>
              <w:jc w:val="center"/>
              <w:outlineLvl w:val="1"/>
              <w:rPr>
                <w:rFonts w:eastAsia="Times New Roman" w:cs="Arial"/>
                <w:i/>
                <w:color w:val="001A70"/>
                <w:szCs w:val="20"/>
              </w:rPr>
            </w:pPr>
            <w:r w:rsidRPr="00D5257C">
              <w:rPr>
                <w:rFonts w:eastAsia="Times New Roman" w:cs="Arial"/>
                <w:b/>
                <w:color w:val="001A70"/>
                <w:szCs w:val="20"/>
              </w:rPr>
              <w:t>Mental Health</w:t>
            </w:r>
          </w:p>
        </w:tc>
      </w:tr>
      <w:tr w:rsidR="008F4580" w:rsidRPr="00D5257C" w14:paraId="59F3D3A2" w14:textId="77777777" w:rsidTr="001A7B61">
        <w:trPr>
          <w:gridAfter w:val="1"/>
          <w:wAfter w:w="4" w:type="pct"/>
        </w:trPr>
        <w:tc>
          <w:tcPr>
            <w:tcW w:w="4996" w:type="pct"/>
            <w:gridSpan w:val="4"/>
            <w:shd w:val="clear" w:color="auto" w:fill="F2F2F2"/>
            <w:vAlign w:val="center"/>
          </w:tcPr>
          <w:p w14:paraId="11393004" w14:textId="77777777" w:rsidR="008F4580" w:rsidRPr="00D5257C" w:rsidRDefault="008F4580" w:rsidP="008F4580">
            <w:pPr>
              <w:spacing w:after="160" w:line="259" w:lineRule="auto"/>
              <w:rPr>
                <w:rFonts w:eastAsia="Calibri" w:cs="Arial"/>
                <w:i/>
                <w:color w:val="001A70"/>
                <w:szCs w:val="20"/>
              </w:rPr>
            </w:pPr>
            <w:r w:rsidRPr="00D5257C">
              <w:rPr>
                <w:rFonts w:eastAsia="Calibri" w:cs="Arial"/>
                <w:i/>
                <w:color w:val="001A70"/>
                <w:szCs w:val="20"/>
              </w:rPr>
              <w:t>General Practitioners (credentialed with CEM)</w:t>
            </w:r>
          </w:p>
        </w:tc>
      </w:tr>
      <w:tr w:rsidR="008F4580" w:rsidRPr="00D5257C" w14:paraId="2B8DD5FE" w14:textId="77777777" w:rsidTr="001A7B61">
        <w:trPr>
          <w:gridAfter w:val="1"/>
          <w:wAfter w:w="4" w:type="pct"/>
        </w:trPr>
        <w:tc>
          <w:tcPr>
            <w:tcW w:w="2164" w:type="pct"/>
            <w:shd w:val="clear" w:color="auto" w:fill="F2F2F2"/>
            <w:vAlign w:val="center"/>
          </w:tcPr>
          <w:p w14:paraId="7A0AC0F2"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GP without mental health training, prepare a mental health plan, 20 to 40 minutes</w:t>
            </w:r>
          </w:p>
        </w:tc>
        <w:tc>
          <w:tcPr>
            <w:tcW w:w="882" w:type="pct"/>
            <w:shd w:val="clear" w:color="auto" w:fill="auto"/>
            <w:vAlign w:val="center"/>
          </w:tcPr>
          <w:p w14:paraId="0998EE9E"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2700</w:t>
            </w:r>
          </w:p>
        </w:tc>
        <w:tc>
          <w:tcPr>
            <w:tcW w:w="949" w:type="pct"/>
            <w:vAlign w:val="center"/>
          </w:tcPr>
          <w:p w14:paraId="4B06C9B0"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92112</w:t>
            </w:r>
          </w:p>
        </w:tc>
        <w:tc>
          <w:tcPr>
            <w:tcW w:w="1002" w:type="pct"/>
            <w:vAlign w:val="center"/>
          </w:tcPr>
          <w:p w14:paraId="5E7437CF"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92124</w:t>
            </w:r>
          </w:p>
        </w:tc>
      </w:tr>
      <w:tr w:rsidR="008F4580" w:rsidRPr="00D5257C" w14:paraId="414E755B" w14:textId="77777777" w:rsidTr="001A7B61">
        <w:trPr>
          <w:gridAfter w:val="1"/>
          <w:wAfter w:w="4" w:type="pct"/>
        </w:trPr>
        <w:tc>
          <w:tcPr>
            <w:tcW w:w="2164" w:type="pct"/>
            <w:shd w:val="clear" w:color="auto" w:fill="F2F2F2"/>
            <w:vAlign w:val="center"/>
          </w:tcPr>
          <w:p w14:paraId="7B574A49"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GP without mental health training, prepare a mental health plan, more than 40 minutes</w:t>
            </w:r>
          </w:p>
        </w:tc>
        <w:tc>
          <w:tcPr>
            <w:tcW w:w="882" w:type="pct"/>
            <w:shd w:val="clear" w:color="auto" w:fill="auto"/>
            <w:vAlign w:val="center"/>
          </w:tcPr>
          <w:p w14:paraId="5EC9CAA1"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2701</w:t>
            </w:r>
          </w:p>
        </w:tc>
        <w:tc>
          <w:tcPr>
            <w:tcW w:w="949" w:type="pct"/>
            <w:vAlign w:val="center"/>
          </w:tcPr>
          <w:p w14:paraId="7E6F62EB"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92113</w:t>
            </w:r>
          </w:p>
        </w:tc>
        <w:tc>
          <w:tcPr>
            <w:tcW w:w="1002" w:type="pct"/>
            <w:vAlign w:val="center"/>
          </w:tcPr>
          <w:p w14:paraId="1232C8CF"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92125</w:t>
            </w:r>
          </w:p>
        </w:tc>
      </w:tr>
      <w:tr w:rsidR="008F4580" w:rsidRPr="00D5257C" w14:paraId="01070D3D" w14:textId="77777777" w:rsidTr="001A7B61">
        <w:trPr>
          <w:gridAfter w:val="1"/>
          <w:wAfter w:w="4" w:type="pct"/>
        </w:trPr>
        <w:tc>
          <w:tcPr>
            <w:tcW w:w="2164" w:type="pct"/>
            <w:shd w:val="clear" w:color="auto" w:fill="F2F2F2"/>
            <w:vAlign w:val="center"/>
          </w:tcPr>
          <w:p w14:paraId="79F8FAD3"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GP to review a mental health plan</w:t>
            </w:r>
          </w:p>
        </w:tc>
        <w:tc>
          <w:tcPr>
            <w:tcW w:w="882" w:type="pct"/>
            <w:shd w:val="clear" w:color="auto" w:fill="auto"/>
            <w:vAlign w:val="center"/>
          </w:tcPr>
          <w:p w14:paraId="5FBB5787"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2712</w:t>
            </w:r>
          </w:p>
        </w:tc>
        <w:tc>
          <w:tcPr>
            <w:tcW w:w="949" w:type="pct"/>
            <w:vAlign w:val="center"/>
          </w:tcPr>
          <w:p w14:paraId="3119BF05"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92114</w:t>
            </w:r>
          </w:p>
        </w:tc>
        <w:tc>
          <w:tcPr>
            <w:tcW w:w="1002" w:type="pct"/>
            <w:vAlign w:val="center"/>
          </w:tcPr>
          <w:p w14:paraId="43C1E8A6"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92126</w:t>
            </w:r>
          </w:p>
        </w:tc>
      </w:tr>
      <w:tr w:rsidR="008F4580" w:rsidRPr="00D5257C" w14:paraId="4405C8F8" w14:textId="77777777" w:rsidTr="001A7B61">
        <w:trPr>
          <w:gridAfter w:val="1"/>
          <w:wAfter w:w="4" w:type="pct"/>
        </w:trPr>
        <w:tc>
          <w:tcPr>
            <w:tcW w:w="2164" w:type="pct"/>
            <w:shd w:val="clear" w:color="auto" w:fill="F2F2F2"/>
            <w:vAlign w:val="center"/>
          </w:tcPr>
          <w:p w14:paraId="069383FA"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GP mental health consult, more than 20 minutes</w:t>
            </w:r>
          </w:p>
        </w:tc>
        <w:tc>
          <w:tcPr>
            <w:tcW w:w="882" w:type="pct"/>
            <w:shd w:val="clear" w:color="auto" w:fill="auto"/>
            <w:vAlign w:val="center"/>
          </w:tcPr>
          <w:p w14:paraId="643AC4BE"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2713</w:t>
            </w:r>
          </w:p>
        </w:tc>
        <w:tc>
          <w:tcPr>
            <w:tcW w:w="949" w:type="pct"/>
            <w:vAlign w:val="center"/>
          </w:tcPr>
          <w:p w14:paraId="3D9A97D4"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92115</w:t>
            </w:r>
          </w:p>
        </w:tc>
        <w:tc>
          <w:tcPr>
            <w:tcW w:w="1002" w:type="pct"/>
            <w:vAlign w:val="center"/>
          </w:tcPr>
          <w:p w14:paraId="6EBF82B2"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92127</w:t>
            </w:r>
          </w:p>
        </w:tc>
      </w:tr>
      <w:tr w:rsidR="008F4580" w:rsidRPr="00D5257C" w14:paraId="1DDF70DC" w14:textId="77777777" w:rsidTr="001A7B61">
        <w:trPr>
          <w:gridAfter w:val="1"/>
          <w:wAfter w:w="4" w:type="pct"/>
        </w:trPr>
        <w:tc>
          <w:tcPr>
            <w:tcW w:w="2164" w:type="pct"/>
            <w:shd w:val="clear" w:color="auto" w:fill="F2F2F2"/>
            <w:vAlign w:val="center"/>
          </w:tcPr>
          <w:p w14:paraId="2CFBB7EC"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GP with mental health training, prepare a mental health plan, 20 to 40 minutes</w:t>
            </w:r>
          </w:p>
        </w:tc>
        <w:tc>
          <w:tcPr>
            <w:tcW w:w="882" w:type="pct"/>
            <w:shd w:val="clear" w:color="auto" w:fill="auto"/>
            <w:vAlign w:val="center"/>
          </w:tcPr>
          <w:p w14:paraId="4FCBACCE"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2715</w:t>
            </w:r>
          </w:p>
        </w:tc>
        <w:tc>
          <w:tcPr>
            <w:tcW w:w="949" w:type="pct"/>
            <w:vAlign w:val="center"/>
          </w:tcPr>
          <w:p w14:paraId="53B12D08"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92116</w:t>
            </w:r>
          </w:p>
        </w:tc>
        <w:tc>
          <w:tcPr>
            <w:tcW w:w="1002" w:type="pct"/>
            <w:vAlign w:val="center"/>
          </w:tcPr>
          <w:p w14:paraId="4F196FB6"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92128</w:t>
            </w:r>
          </w:p>
        </w:tc>
      </w:tr>
      <w:tr w:rsidR="008F4580" w:rsidRPr="00D5257C" w14:paraId="09FBFC72" w14:textId="77777777" w:rsidTr="001A7B61">
        <w:trPr>
          <w:gridAfter w:val="1"/>
          <w:wAfter w:w="4" w:type="pct"/>
        </w:trPr>
        <w:tc>
          <w:tcPr>
            <w:tcW w:w="2164" w:type="pct"/>
            <w:shd w:val="clear" w:color="auto" w:fill="F2F2F2"/>
            <w:vAlign w:val="center"/>
          </w:tcPr>
          <w:p w14:paraId="1FF9764D"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GP with mental health training, prepare a mental health plan, more than 40 minutes</w:t>
            </w:r>
          </w:p>
        </w:tc>
        <w:tc>
          <w:tcPr>
            <w:tcW w:w="882" w:type="pct"/>
            <w:shd w:val="clear" w:color="auto" w:fill="auto"/>
            <w:vAlign w:val="center"/>
          </w:tcPr>
          <w:p w14:paraId="403C1B4D"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2717</w:t>
            </w:r>
          </w:p>
        </w:tc>
        <w:tc>
          <w:tcPr>
            <w:tcW w:w="949" w:type="pct"/>
            <w:vAlign w:val="center"/>
          </w:tcPr>
          <w:p w14:paraId="5CF01CB5"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92117</w:t>
            </w:r>
          </w:p>
        </w:tc>
        <w:tc>
          <w:tcPr>
            <w:tcW w:w="1002" w:type="pct"/>
            <w:vAlign w:val="center"/>
          </w:tcPr>
          <w:p w14:paraId="028A2D64"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92129</w:t>
            </w:r>
          </w:p>
        </w:tc>
      </w:tr>
      <w:tr w:rsidR="008F4580" w:rsidRPr="00D5257C" w14:paraId="0427258D" w14:textId="77777777" w:rsidTr="001A7B61">
        <w:trPr>
          <w:gridAfter w:val="1"/>
          <w:wAfter w:w="4" w:type="pct"/>
        </w:trPr>
        <w:tc>
          <w:tcPr>
            <w:tcW w:w="2164" w:type="pct"/>
            <w:shd w:val="clear" w:color="auto" w:fill="F2F2F2"/>
          </w:tcPr>
          <w:p w14:paraId="23104DDA"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FPS treatment of 30 to 40 minutes</w:t>
            </w:r>
          </w:p>
        </w:tc>
        <w:tc>
          <w:tcPr>
            <w:tcW w:w="882" w:type="pct"/>
            <w:shd w:val="clear" w:color="auto" w:fill="auto"/>
          </w:tcPr>
          <w:p w14:paraId="438763A6"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2729</w:t>
            </w:r>
          </w:p>
        </w:tc>
        <w:tc>
          <w:tcPr>
            <w:tcW w:w="949" w:type="pct"/>
          </w:tcPr>
          <w:p w14:paraId="3C06C27D" w14:textId="77777777" w:rsidR="008F4580" w:rsidRPr="00D5257C" w:rsidRDefault="008F4580" w:rsidP="008F4580">
            <w:pPr>
              <w:spacing w:after="160" w:line="259" w:lineRule="auto"/>
              <w:jc w:val="center"/>
              <w:rPr>
                <w:rFonts w:eastAsia="Calibri" w:cs="Arial"/>
                <w:color w:val="001A70"/>
                <w:szCs w:val="20"/>
              </w:rPr>
            </w:pPr>
            <w:r w:rsidRPr="00D5257C">
              <w:rPr>
                <w:rFonts w:eastAsia="Calibri" w:cs="Arial"/>
                <w:color w:val="001A70"/>
                <w:szCs w:val="20"/>
              </w:rPr>
              <w:t>91818</w:t>
            </w:r>
          </w:p>
        </w:tc>
        <w:tc>
          <w:tcPr>
            <w:tcW w:w="1002" w:type="pct"/>
          </w:tcPr>
          <w:p w14:paraId="6A601C36" w14:textId="77777777" w:rsidR="008F4580" w:rsidRPr="00D5257C" w:rsidRDefault="008F4580" w:rsidP="008F4580">
            <w:pPr>
              <w:spacing w:after="160" w:line="259" w:lineRule="auto"/>
              <w:jc w:val="center"/>
              <w:rPr>
                <w:rFonts w:eastAsia="Calibri" w:cs="Arial"/>
                <w:color w:val="001A70"/>
                <w:szCs w:val="20"/>
              </w:rPr>
            </w:pPr>
            <w:r w:rsidRPr="00D5257C">
              <w:rPr>
                <w:rFonts w:eastAsia="Calibri" w:cs="Arial"/>
                <w:color w:val="001A70"/>
                <w:szCs w:val="20"/>
              </w:rPr>
              <w:t>91842</w:t>
            </w:r>
          </w:p>
        </w:tc>
      </w:tr>
      <w:tr w:rsidR="008F4580" w:rsidRPr="00D5257C" w14:paraId="2324CA1C" w14:textId="77777777" w:rsidTr="001A7B61">
        <w:trPr>
          <w:gridAfter w:val="1"/>
          <w:wAfter w:w="4" w:type="pct"/>
          <w:trHeight w:val="70"/>
        </w:trPr>
        <w:tc>
          <w:tcPr>
            <w:tcW w:w="2164" w:type="pct"/>
            <w:shd w:val="clear" w:color="auto" w:fill="F2F2F2"/>
          </w:tcPr>
          <w:p w14:paraId="6CD85535"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FPS treatment of more than 40 minutes</w:t>
            </w:r>
          </w:p>
        </w:tc>
        <w:tc>
          <w:tcPr>
            <w:tcW w:w="882" w:type="pct"/>
            <w:shd w:val="clear" w:color="auto" w:fill="auto"/>
          </w:tcPr>
          <w:p w14:paraId="4249BAEE"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2731</w:t>
            </w:r>
          </w:p>
        </w:tc>
        <w:tc>
          <w:tcPr>
            <w:tcW w:w="949" w:type="pct"/>
          </w:tcPr>
          <w:p w14:paraId="21950CDC" w14:textId="77777777" w:rsidR="008F4580" w:rsidRPr="00D5257C" w:rsidRDefault="008F4580" w:rsidP="008F4580">
            <w:pPr>
              <w:spacing w:after="160" w:line="259" w:lineRule="auto"/>
              <w:jc w:val="center"/>
              <w:rPr>
                <w:rFonts w:eastAsia="Calibri" w:cs="Arial"/>
                <w:color w:val="001A70"/>
                <w:szCs w:val="20"/>
              </w:rPr>
            </w:pPr>
            <w:r w:rsidRPr="00D5257C">
              <w:rPr>
                <w:rFonts w:eastAsia="Calibri" w:cs="Arial"/>
                <w:color w:val="001A70"/>
                <w:szCs w:val="20"/>
              </w:rPr>
              <w:t>91819</w:t>
            </w:r>
          </w:p>
        </w:tc>
        <w:tc>
          <w:tcPr>
            <w:tcW w:w="1002" w:type="pct"/>
          </w:tcPr>
          <w:p w14:paraId="6E1B29F0" w14:textId="77777777" w:rsidR="008F4580" w:rsidRPr="00D5257C" w:rsidRDefault="008F4580" w:rsidP="008F4580">
            <w:pPr>
              <w:spacing w:after="160" w:line="259" w:lineRule="auto"/>
              <w:jc w:val="center"/>
              <w:rPr>
                <w:rFonts w:eastAsia="Calibri" w:cs="Arial"/>
                <w:color w:val="001A70"/>
                <w:szCs w:val="20"/>
              </w:rPr>
            </w:pPr>
            <w:r w:rsidRPr="00D5257C">
              <w:rPr>
                <w:rFonts w:eastAsia="Calibri" w:cs="Arial"/>
                <w:color w:val="001A70"/>
                <w:szCs w:val="20"/>
              </w:rPr>
              <w:t>91843</w:t>
            </w:r>
          </w:p>
        </w:tc>
      </w:tr>
      <w:tr w:rsidR="001A7B61" w:rsidRPr="00D5257C" w14:paraId="13834B8F" w14:textId="77777777" w:rsidTr="001A7B61">
        <w:trPr>
          <w:gridAfter w:val="1"/>
          <w:wAfter w:w="4" w:type="pct"/>
        </w:trPr>
        <w:tc>
          <w:tcPr>
            <w:tcW w:w="4996" w:type="pct"/>
            <w:gridSpan w:val="4"/>
            <w:shd w:val="clear" w:color="auto" w:fill="auto"/>
            <w:vAlign w:val="center"/>
          </w:tcPr>
          <w:p w14:paraId="1C4B658B" w14:textId="2D994DD5" w:rsidR="001A7B61" w:rsidRPr="00D5257C" w:rsidRDefault="001A7B61" w:rsidP="008F4580">
            <w:pPr>
              <w:spacing w:line="276" w:lineRule="auto"/>
              <w:jc w:val="center"/>
              <w:outlineLvl w:val="1"/>
              <w:rPr>
                <w:rFonts w:eastAsia="Times New Roman" w:cs="Arial"/>
                <w:color w:val="001A70"/>
                <w:szCs w:val="20"/>
              </w:rPr>
            </w:pPr>
            <w:r w:rsidRPr="00D5257C">
              <w:rPr>
                <w:rFonts w:eastAsia="Times New Roman" w:cs="Arial"/>
                <w:b/>
                <w:color w:val="001A70"/>
                <w:szCs w:val="20"/>
              </w:rPr>
              <w:t>Urgent After Hours</w:t>
            </w:r>
          </w:p>
        </w:tc>
      </w:tr>
      <w:tr w:rsidR="008F4580" w:rsidRPr="00D5257C" w14:paraId="60FD6052" w14:textId="77777777" w:rsidTr="001A7B61">
        <w:trPr>
          <w:gridAfter w:val="1"/>
          <w:wAfter w:w="4" w:type="pct"/>
        </w:trPr>
        <w:tc>
          <w:tcPr>
            <w:tcW w:w="2164" w:type="pct"/>
            <w:shd w:val="clear" w:color="auto" w:fill="F2F2F2"/>
            <w:vAlign w:val="center"/>
          </w:tcPr>
          <w:p w14:paraId="2EF65A0F"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GP urgent after hours, unsociable</w:t>
            </w:r>
          </w:p>
        </w:tc>
        <w:tc>
          <w:tcPr>
            <w:tcW w:w="882" w:type="pct"/>
            <w:shd w:val="clear" w:color="auto" w:fill="auto"/>
            <w:vAlign w:val="center"/>
          </w:tcPr>
          <w:p w14:paraId="3BE9B243"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599</w:t>
            </w:r>
          </w:p>
        </w:tc>
        <w:tc>
          <w:tcPr>
            <w:tcW w:w="949" w:type="pct"/>
            <w:vAlign w:val="center"/>
          </w:tcPr>
          <w:p w14:paraId="0F6892C1"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92210</w:t>
            </w:r>
          </w:p>
        </w:tc>
        <w:tc>
          <w:tcPr>
            <w:tcW w:w="1002" w:type="pct"/>
            <w:vAlign w:val="center"/>
          </w:tcPr>
          <w:p w14:paraId="39D2A47F"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92216</w:t>
            </w:r>
          </w:p>
        </w:tc>
      </w:tr>
    </w:tbl>
    <w:p w14:paraId="4C48FF1C" w14:textId="1835C641" w:rsidR="001A7B61" w:rsidRPr="00F10935" w:rsidRDefault="001A7B61" w:rsidP="00E650FE">
      <w:pPr>
        <w:rPr>
          <w:sz w:val="21"/>
        </w:rPr>
      </w:pPr>
    </w:p>
    <w:p w14:paraId="57830080" w14:textId="77777777" w:rsidR="00F10935" w:rsidRDefault="00F10935">
      <w:r>
        <w:br w:type="page"/>
      </w:r>
    </w:p>
    <w:tbl>
      <w:tblPr>
        <w:tblStyle w:val="TableGrid"/>
        <w:tblW w:w="5000" w:type="pct"/>
        <w:tblLook w:val="04A0" w:firstRow="1" w:lastRow="0" w:firstColumn="1" w:lastColumn="0" w:noHBand="0" w:noVBand="1"/>
      </w:tblPr>
      <w:tblGrid>
        <w:gridCol w:w="4532"/>
        <w:gridCol w:w="1842"/>
        <w:gridCol w:w="1985"/>
        <w:gridCol w:w="2097"/>
      </w:tblGrid>
      <w:tr w:rsidR="00E650FE" w:rsidRPr="00D5257C" w14:paraId="1BF28336" w14:textId="77777777" w:rsidTr="00AE42B5">
        <w:tc>
          <w:tcPr>
            <w:tcW w:w="5000" w:type="pct"/>
            <w:gridSpan w:val="4"/>
          </w:tcPr>
          <w:p w14:paraId="6DFE258D" w14:textId="18217B47" w:rsidR="00E650FE" w:rsidRPr="00D5257C" w:rsidRDefault="00E650FE" w:rsidP="00AE42B5">
            <w:pPr>
              <w:pStyle w:val="Heading2"/>
              <w:spacing w:before="0" w:after="0" w:line="276" w:lineRule="auto"/>
              <w:outlineLvl w:val="1"/>
              <w:rPr>
                <w:rFonts w:ascii="Arial" w:hAnsi="Arial" w:cs="Arial"/>
                <w:b/>
                <w:color w:val="001A70"/>
                <w:sz w:val="20"/>
                <w:szCs w:val="20"/>
              </w:rPr>
            </w:pPr>
            <w:r w:rsidRPr="00D5257C">
              <w:rPr>
                <w:rFonts w:ascii="Arial" w:hAnsi="Arial" w:cs="Arial"/>
                <w:b/>
                <w:color w:val="001A70"/>
                <w:sz w:val="20"/>
                <w:szCs w:val="20"/>
              </w:rPr>
              <w:lastRenderedPageBreak/>
              <w:t>OTHER MEDICAL PRACTITIONER ATTENDANCES</w:t>
            </w:r>
          </w:p>
          <w:p w14:paraId="49F37594" w14:textId="048837E4" w:rsidR="00E650FE" w:rsidRPr="00D5257C" w:rsidRDefault="00E650FE" w:rsidP="00E650FE">
            <w:pPr>
              <w:rPr>
                <w:rFonts w:cs="Arial"/>
                <w:szCs w:val="20"/>
              </w:rPr>
            </w:pPr>
            <w:r w:rsidRPr="00D5257C">
              <w:rPr>
                <w:rFonts w:cs="Arial"/>
                <w:color w:val="001A70"/>
                <w:szCs w:val="20"/>
              </w:rPr>
              <w:t>These services need to be bulk-billed, and are for non-admitted patients</w:t>
            </w:r>
          </w:p>
        </w:tc>
      </w:tr>
      <w:tr w:rsidR="00E650FE" w:rsidRPr="00D5257C" w14:paraId="30CD6F3D" w14:textId="77777777" w:rsidTr="00AE42B5">
        <w:tc>
          <w:tcPr>
            <w:tcW w:w="2167" w:type="pct"/>
            <w:shd w:val="clear" w:color="auto" w:fill="D9D9D9" w:themeFill="background1" w:themeFillShade="D9"/>
          </w:tcPr>
          <w:p w14:paraId="41A07D4B" w14:textId="77777777" w:rsidR="00E650FE" w:rsidRPr="00D5257C" w:rsidRDefault="00E650FE" w:rsidP="00AE42B5">
            <w:pPr>
              <w:pStyle w:val="Heading2"/>
              <w:spacing w:before="0" w:after="0" w:line="276" w:lineRule="auto"/>
              <w:outlineLvl w:val="1"/>
              <w:rPr>
                <w:rFonts w:ascii="Arial" w:hAnsi="Arial" w:cs="Arial"/>
                <w:b/>
                <w:color w:val="001A70"/>
                <w:sz w:val="20"/>
                <w:szCs w:val="20"/>
              </w:rPr>
            </w:pPr>
            <w:r w:rsidRPr="00D5257C">
              <w:rPr>
                <w:rFonts w:ascii="Arial" w:hAnsi="Arial" w:cs="Arial"/>
                <w:b/>
                <w:color w:val="001A70"/>
                <w:sz w:val="20"/>
                <w:szCs w:val="20"/>
              </w:rPr>
              <w:t>Service</w:t>
            </w:r>
          </w:p>
        </w:tc>
        <w:tc>
          <w:tcPr>
            <w:tcW w:w="881" w:type="pct"/>
            <w:shd w:val="clear" w:color="auto" w:fill="D9D9D9" w:themeFill="background1" w:themeFillShade="D9"/>
          </w:tcPr>
          <w:p w14:paraId="44F37572" w14:textId="77777777" w:rsidR="00E650FE" w:rsidRPr="00D5257C" w:rsidRDefault="00E650FE" w:rsidP="00AE42B5">
            <w:pPr>
              <w:pStyle w:val="Heading2"/>
              <w:spacing w:before="0" w:after="0" w:line="276" w:lineRule="auto"/>
              <w:outlineLvl w:val="1"/>
              <w:rPr>
                <w:rFonts w:ascii="Arial" w:hAnsi="Arial" w:cs="Arial"/>
                <w:i/>
                <w:color w:val="001A70"/>
                <w:sz w:val="20"/>
                <w:szCs w:val="20"/>
              </w:rPr>
            </w:pPr>
            <w:r w:rsidRPr="00D5257C">
              <w:rPr>
                <w:rFonts w:ascii="Arial" w:hAnsi="Arial" w:cs="Arial"/>
                <w:b/>
                <w:color w:val="001A70"/>
                <w:sz w:val="20"/>
                <w:szCs w:val="20"/>
              </w:rPr>
              <w:t xml:space="preserve">Existing Items </w:t>
            </w:r>
            <w:r w:rsidRPr="00D5257C">
              <w:rPr>
                <w:rFonts w:ascii="Arial" w:hAnsi="Arial" w:cs="Arial"/>
                <w:i/>
                <w:color w:val="001A70"/>
                <w:sz w:val="20"/>
                <w:szCs w:val="20"/>
              </w:rPr>
              <w:t>face to face</w:t>
            </w:r>
          </w:p>
        </w:tc>
        <w:tc>
          <w:tcPr>
            <w:tcW w:w="949" w:type="pct"/>
            <w:shd w:val="clear" w:color="auto" w:fill="D9D9D9" w:themeFill="background1" w:themeFillShade="D9"/>
          </w:tcPr>
          <w:p w14:paraId="4AED7007" w14:textId="643C3BF8" w:rsidR="00E650FE" w:rsidRPr="00D5257C" w:rsidRDefault="00E650FE" w:rsidP="00AE42B5">
            <w:pPr>
              <w:pStyle w:val="Heading2"/>
              <w:spacing w:before="0" w:after="0" w:line="276" w:lineRule="auto"/>
              <w:outlineLvl w:val="1"/>
              <w:rPr>
                <w:rFonts w:ascii="Arial" w:hAnsi="Arial" w:cs="Arial"/>
                <w:b/>
                <w:color w:val="001A70"/>
                <w:sz w:val="20"/>
                <w:szCs w:val="20"/>
              </w:rPr>
            </w:pPr>
            <w:r w:rsidRPr="00D5257C">
              <w:rPr>
                <w:rFonts w:ascii="Arial" w:hAnsi="Arial" w:cs="Arial"/>
                <w:b/>
                <w:color w:val="001A70"/>
                <w:sz w:val="20"/>
                <w:szCs w:val="20"/>
              </w:rPr>
              <w:t xml:space="preserve">Telehealth items </w:t>
            </w:r>
            <w:r w:rsidRPr="00D5257C">
              <w:rPr>
                <w:rFonts w:ascii="Arial" w:hAnsi="Arial" w:cs="Arial"/>
                <w:i/>
                <w:color w:val="001A70"/>
                <w:sz w:val="20"/>
                <w:szCs w:val="20"/>
              </w:rPr>
              <w:t xml:space="preserve">via </w:t>
            </w:r>
            <w:proofErr w:type="gramStart"/>
            <w:r w:rsidRPr="00D5257C">
              <w:rPr>
                <w:rFonts w:ascii="Arial" w:hAnsi="Arial" w:cs="Arial"/>
                <w:i/>
                <w:color w:val="001A70"/>
                <w:sz w:val="20"/>
                <w:szCs w:val="20"/>
              </w:rPr>
              <w:t>video-conference</w:t>
            </w:r>
            <w:proofErr w:type="gramEnd"/>
          </w:p>
        </w:tc>
        <w:tc>
          <w:tcPr>
            <w:tcW w:w="1003" w:type="pct"/>
            <w:shd w:val="clear" w:color="auto" w:fill="D9D9D9" w:themeFill="background1" w:themeFillShade="D9"/>
          </w:tcPr>
          <w:p w14:paraId="11EF9FAD" w14:textId="75D592D9" w:rsidR="00E650FE" w:rsidRPr="00D5257C" w:rsidRDefault="00E650FE" w:rsidP="00AE42B5">
            <w:pPr>
              <w:pStyle w:val="Heading2"/>
              <w:spacing w:before="0" w:after="0" w:line="276" w:lineRule="auto"/>
              <w:outlineLvl w:val="1"/>
              <w:rPr>
                <w:rFonts w:ascii="Arial" w:hAnsi="Arial" w:cs="Arial"/>
                <w:i/>
                <w:color w:val="001A70"/>
                <w:sz w:val="20"/>
                <w:szCs w:val="20"/>
              </w:rPr>
            </w:pPr>
            <w:r w:rsidRPr="00D5257C">
              <w:rPr>
                <w:rFonts w:ascii="Arial" w:hAnsi="Arial" w:cs="Arial"/>
                <w:b/>
                <w:color w:val="001A70"/>
                <w:sz w:val="20"/>
                <w:szCs w:val="20"/>
              </w:rPr>
              <w:t>Telephone items</w:t>
            </w:r>
            <w:r w:rsidRPr="00D5257C">
              <w:rPr>
                <w:rFonts w:ascii="Arial" w:hAnsi="Arial" w:cs="Arial"/>
                <w:i/>
                <w:color w:val="001A70"/>
                <w:sz w:val="20"/>
                <w:szCs w:val="20"/>
              </w:rPr>
              <w:t xml:space="preserve"> – for when </w:t>
            </w:r>
            <w:proofErr w:type="gramStart"/>
            <w:r w:rsidRPr="00D5257C">
              <w:rPr>
                <w:rFonts w:ascii="Arial" w:hAnsi="Arial" w:cs="Arial"/>
                <w:i/>
                <w:color w:val="001A70"/>
                <w:sz w:val="20"/>
                <w:szCs w:val="20"/>
              </w:rPr>
              <w:t>video-conferencing</w:t>
            </w:r>
            <w:proofErr w:type="gramEnd"/>
            <w:r w:rsidRPr="00D5257C">
              <w:rPr>
                <w:rFonts w:ascii="Arial" w:hAnsi="Arial" w:cs="Arial"/>
                <w:i/>
                <w:color w:val="001A70"/>
                <w:sz w:val="20"/>
                <w:szCs w:val="20"/>
              </w:rPr>
              <w:t xml:space="preserve"> is not available</w:t>
            </w:r>
          </w:p>
        </w:tc>
      </w:tr>
      <w:tr w:rsidR="00E650FE" w:rsidRPr="00D5257C" w14:paraId="6D5F7678" w14:textId="77777777" w:rsidTr="00AE42B5">
        <w:tc>
          <w:tcPr>
            <w:tcW w:w="2167" w:type="pct"/>
            <w:shd w:val="clear" w:color="auto" w:fill="F2F2F2" w:themeFill="background1" w:themeFillShade="F2"/>
          </w:tcPr>
          <w:p w14:paraId="54314443"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of not more than 5 minutes</w:t>
            </w:r>
          </w:p>
        </w:tc>
        <w:tc>
          <w:tcPr>
            <w:tcW w:w="881" w:type="pct"/>
            <w:shd w:val="clear" w:color="auto" w:fill="auto"/>
          </w:tcPr>
          <w:p w14:paraId="011494A9"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52</w:t>
            </w:r>
          </w:p>
        </w:tc>
        <w:tc>
          <w:tcPr>
            <w:tcW w:w="949" w:type="pct"/>
          </w:tcPr>
          <w:p w14:paraId="0D97D477" w14:textId="77777777" w:rsidR="00E650FE" w:rsidRPr="00D5257C" w:rsidRDefault="00E650FE" w:rsidP="00AE42B5">
            <w:pPr>
              <w:spacing w:line="240" w:lineRule="auto"/>
              <w:jc w:val="center"/>
              <w:rPr>
                <w:rFonts w:cs="Arial"/>
                <w:color w:val="001A70"/>
                <w:szCs w:val="20"/>
              </w:rPr>
            </w:pPr>
            <w:r w:rsidRPr="00D5257C">
              <w:rPr>
                <w:rFonts w:cs="Arial"/>
                <w:color w:val="001A70"/>
                <w:szCs w:val="20"/>
              </w:rPr>
              <w:t>91792</w:t>
            </w:r>
          </w:p>
        </w:tc>
        <w:tc>
          <w:tcPr>
            <w:tcW w:w="1003" w:type="pct"/>
          </w:tcPr>
          <w:p w14:paraId="14BE8E22" w14:textId="77777777" w:rsidR="00E650FE" w:rsidRPr="00D5257C" w:rsidRDefault="00E650FE" w:rsidP="00AE42B5">
            <w:pPr>
              <w:spacing w:line="240" w:lineRule="auto"/>
              <w:jc w:val="center"/>
              <w:rPr>
                <w:rFonts w:cs="Arial"/>
                <w:color w:val="001A70"/>
                <w:szCs w:val="20"/>
              </w:rPr>
            </w:pPr>
            <w:r w:rsidRPr="00D5257C">
              <w:rPr>
                <w:rFonts w:cs="Arial"/>
                <w:color w:val="001A70"/>
                <w:szCs w:val="20"/>
              </w:rPr>
              <w:t>91797</w:t>
            </w:r>
          </w:p>
        </w:tc>
      </w:tr>
      <w:tr w:rsidR="00E650FE" w:rsidRPr="00D5257C" w14:paraId="2BC1B744" w14:textId="77777777" w:rsidTr="00AE42B5">
        <w:tc>
          <w:tcPr>
            <w:tcW w:w="2167" w:type="pct"/>
            <w:shd w:val="clear" w:color="auto" w:fill="F2F2F2" w:themeFill="background1" w:themeFillShade="F2"/>
          </w:tcPr>
          <w:p w14:paraId="0250C010"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of more than 5 minutes but not more than 25 minutes</w:t>
            </w:r>
          </w:p>
        </w:tc>
        <w:tc>
          <w:tcPr>
            <w:tcW w:w="881" w:type="pct"/>
            <w:shd w:val="clear" w:color="auto" w:fill="auto"/>
          </w:tcPr>
          <w:p w14:paraId="6EE4D53D"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53</w:t>
            </w:r>
          </w:p>
        </w:tc>
        <w:tc>
          <w:tcPr>
            <w:tcW w:w="949" w:type="pct"/>
          </w:tcPr>
          <w:p w14:paraId="5BD5848A" w14:textId="77777777" w:rsidR="00E650FE" w:rsidRPr="00D5257C" w:rsidRDefault="00E650FE" w:rsidP="00AE42B5">
            <w:pPr>
              <w:spacing w:line="240" w:lineRule="auto"/>
              <w:jc w:val="center"/>
              <w:rPr>
                <w:rFonts w:cs="Arial"/>
                <w:color w:val="001A70"/>
                <w:szCs w:val="20"/>
              </w:rPr>
            </w:pPr>
            <w:r w:rsidRPr="00D5257C">
              <w:rPr>
                <w:rFonts w:cs="Arial"/>
                <w:color w:val="001A70"/>
                <w:szCs w:val="20"/>
              </w:rPr>
              <w:t>91803</w:t>
            </w:r>
          </w:p>
        </w:tc>
        <w:tc>
          <w:tcPr>
            <w:tcW w:w="1003" w:type="pct"/>
          </w:tcPr>
          <w:p w14:paraId="294A8AF6" w14:textId="77777777" w:rsidR="00E650FE" w:rsidRPr="00D5257C" w:rsidRDefault="00E650FE" w:rsidP="00AE42B5">
            <w:pPr>
              <w:spacing w:line="240" w:lineRule="auto"/>
              <w:jc w:val="center"/>
              <w:rPr>
                <w:rFonts w:cs="Arial"/>
                <w:color w:val="001A70"/>
                <w:szCs w:val="20"/>
              </w:rPr>
            </w:pPr>
            <w:r w:rsidRPr="00D5257C">
              <w:rPr>
                <w:rFonts w:cs="Arial"/>
                <w:color w:val="001A70"/>
                <w:szCs w:val="20"/>
              </w:rPr>
              <w:t>91812</w:t>
            </w:r>
          </w:p>
        </w:tc>
      </w:tr>
      <w:tr w:rsidR="00E650FE" w:rsidRPr="00D5257C" w14:paraId="35669274" w14:textId="77777777" w:rsidTr="00AE42B5">
        <w:tc>
          <w:tcPr>
            <w:tcW w:w="2167" w:type="pct"/>
            <w:shd w:val="clear" w:color="auto" w:fill="F2F2F2" w:themeFill="background1" w:themeFillShade="F2"/>
          </w:tcPr>
          <w:p w14:paraId="41A07283"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of more than 25 minutes but not more than 45 minutes</w:t>
            </w:r>
          </w:p>
        </w:tc>
        <w:tc>
          <w:tcPr>
            <w:tcW w:w="881" w:type="pct"/>
            <w:shd w:val="clear" w:color="auto" w:fill="auto"/>
          </w:tcPr>
          <w:p w14:paraId="4355D804"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54</w:t>
            </w:r>
          </w:p>
        </w:tc>
        <w:tc>
          <w:tcPr>
            <w:tcW w:w="949" w:type="pct"/>
          </w:tcPr>
          <w:p w14:paraId="4F4CF5C8" w14:textId="77777777" w:rsidR="00E650FE" w:rsidRPr="00D5257C" w:rsidRDefault="00E650FE" w:rsidP="00AE42B5">
            <w:pPr>
              <w:jc w:val="center"/>
              <w:rPr>
                <w:rFonts w:cs="Arial"/>
                <w:color w:val="001A70"/>
                <w:szCs w:val="20"/>
              </w:rPr>
            </w:pPr>
            <w:r w:rsidRPr="00D5257C">
              <w:rPr>
                <w:rFonts w:cs="Arial"/>
                <w:color w:val="001A70"/>
                <w:szCs w:val="20"/>
              </w:rPr>
              <w:t>91804</w:t>
            </w:r>
          </w:p>
        </w:tc>
        <w:tc>
          <w:tcPr>
            <w:tcW w:w="1003" w:type="pct"/>
          </w:tcPr>
          <w:p w14:paraId="567DDBD0" w14:textId="77777777" w:rsidR="00E650FE" w:rsidRPr="00D5257C" w:rsidRDefault="00E650FE" w:rsidP="00AE42B5">
            <w:pPr>
              <w:jc w:val="center"/>
              <w:rPr>
                <w:rFonts w:cs="Arial"/>
                <w:color w:val="001A70"/>
                <w:szCs w:val="20"/>
              </w:rPr>
            </w:pPr>
            <w:r w:rsidRPr="00D5257C">
              <w:rPr>
                <w:rFonts w:cs="Arial"/>
                <w:color w:val="001A70"/>
                <w:szCs w:val="20"/>
              </w:rPr>
              <w:t>91813</w:t>
            </w:r>
          </w:p>
        </w:tc>
      </w:tr>
      <w:tr w:rsidR="00E650FE" w:rsidRPr="00D5257C" w14:paraId="4CEE30CB" w14:textId="77777777" w:rsidTr="00AE42B5">
        <w:tc>
          <w:tcPr>
            <w:tcW w:w="2167" w:type="pct"/>
            <w:shd w:val="clear" w:color="auto" w:fill="F2F2F2" w:themeFill="background1" w:themeFillShade="F2"/>
          </w:tcPr>
          <w:p w14:paraId="3B0D4874"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of more than 45 minutes</w:t>
            </w:r>
          </w:p>
        </w:tc>
        <w:tc>
          <w:tcPr>
            <w:tcW w:w="881" w:type="pct"/>
            <w:shd w:val="clear" w:color="auto" w:fill="auto"/>
          </w:tcPr>
          <w:p w14:paraId="07A15B97"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57</w:t>
            </w:r>
          </w:p>
        </w:tc>
        <w:tc>
          <w:tcPr>
            <w:tcW w:w="949" w:type="pct"/>
          </w:tcPr>
          <w:p w14:paraId="54437457" w14:textId="77777777" w:rsidR="00E650FE" w:rsidRPr="00D5257C" w:rsidRDefault="00E650FE" w:rsidP="00AE42B5">
            <w:pPr>
              <w:jc w:val="center"/>
              <w:rPr>
                <w:rFonts w:cs="Arial"/>
                <w:color w:val="001A70"/>
                <w:szCs w:val="20"/>
              </w:rPr>
            </w:pPr>
            <w:r w:rsidRPr="00D5257C">
              <w:rPr>
                <w:rFonts w:cs="Arial"/>
                <w:color w:val="001A70"/>
                <w:szCs w:val="20"/>
              </w:rPr>
              <w:t>91805</w:t>
            </w:r>
          </w:p>
        </w:tc>
        <w:tc>
          <w:tcPr>
            <w:tcW w:w="1003" w:type="pct"/>
          </w:tcPr>
          <w:p w14:paraId="3AD30832" w14:textId="77777777" w:rsidR="00E650FE" w:rsidRPr="00D5257C" w:rsidRDefault="00E650FE" w:rsidP="00AE42B5">
            <w:pPr>
              <w:jc w:val="center"/>
              <w:rPr>
                <w:rFonts w:cs="Arial"/>
                <w:color w:val="001A70"/>
                <w:szCs w:val="20"/>
              </w:rPr>
            </w:pPr>
            <w:r w:rsidRPr="00D5257C">
              <w:rPr>
                <w:rFonts w:cs="Arial"/>
                <w:color w:val="001A70"/>
                <w:szCs w:val="20"/>
              </w:rPr>
              <w:t>91814</w:t>
            </w:r>
          </w:p>
        </w:tc>
      </w:tr>
      <w:tr w:rsidR="00E650FE" w:rsidRPr="00D5257C" w14:paraId="6587C3CB" w14:textId="77777777" w:rsidTr="00AE42B5">
        <w:tc>
          <w:tcPr>
            <w:tcW w:w="2167" w:type="pct"/>
            <w:shd w:val="clear" w:color="auto" w:fill="F2F2F2" w:themeFill="background1" w:themeFillShade="F2"/>
          </w:tcPr>
          <w:p w14:paraId="68D2B249"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of not more than 5 minutes</w:t>
            </w:r>
          </w:p>
        </w:tc>
        <w:tc>
          <w:tcPr>
            <w:tcW w:w="881" w:type="pct"/>
            <w:shd w:val="clear" w:color="auto" w:fill="auto"/>
          </w:tcPr>
          <w:p w14:paraId="760E92DA"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179</w:t>
            </w:r>
          </w:p>
        </w:tc>
        <w:tc>
          <w:tcPr>
            <w:tcW w:w="949" w:type="pct"/>
          </w:tcPr>
          <w:p w14:paraId="2824AA76" w14:textId="77777777" w:rsidR="00E650FE" w:rsidRPr="00D5257C" w:rsidRDefault="00E650FE" w:rsidP="00AE42B5">
            <w:pPr>
              <w:jc w:val="center"/>
              <w:rPr>
                <w:rFonts w:cs="Arial"/>
                <w:color w:val="001A70"/>
                <w:szCs w:val="20"/>
              </w:rPr>
            </w:pPr>
            <w:r w:rsidRPr="00D5257C">
              <w:rPr>
                <w:rFonts w:cs="Arial"/>
                <w:color w:val="001A70"/>
                <w:szCs w:val="20"/>
              </w:rPr>
              <w:t>91794</w:t>
            </w:r>
          </w:p>
        </w:tc>
        <w:tc>
          <w:tcPr>
            <w:tcW w:w="1003" w:type="pct"/>
          </w:tcPr>
          <w:p w14:paraId="21AC2EAF" w14:textId="77777777" w:rsidR="00E650FE" w:rsidRPr="00D5257C" w:rsidRDefault="00E650FE" w:rsidP="00AE42B5">
            <w:pPr>
              <w:jc w:val="center"/>
              <w:rPr>
                <w:rFonts w:cs="Arial"/>
                <w:color w:val="001A70"/>
                <w:szCs w:val="20"/>
              </w:rPr>
            </w:pPr>
            <w:r w:rsidRPr="00D5257C">
              <w:rPr>
                <w:rFonts w:cs="Arial"/>
                <w:color w:val="001A70"/>
                <w:szCs w:val="20"/>
              </w:rPr>
              <w:t>91799</w:t>
            </w:r>
          </w:p>
        </w:tc>
      </w:tr>
      <w:tr w:rsidR="00E650FE" w:rsidRPr="00D5257C" w14:paraId="2E11AA28" w14:textId="77777777" w:rsidTr="00AE42B5">
        <w:tc>
          <w:tcPr>
            <w:tcW w:w="2167" w:type="pct"/>
            <w:shd w:val="clear" w:color="auto" w:fill="F2F2F2" w:themeFill="background1" w:themeFillShade="F2"/>
          </w:tcPr>
          <w:p w14:paraId="246F22E2"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of more than 5 minutes but not more than 25 minutes. Modified Monash 2-7 area</w:t>
            </w:r>
          </w:p>
        </w:tc>
        <w:tc>
          <w:tcPr>
            <w:tcW w:w="881" w:type="pct"/>
            <w:shd w:val="clear" w:color="auto" w:fill="auto"/>
          </w:tcPr>
          <w:p w14:paraId="5699ED4D"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185</w:t>
            </w:r>
          </w:p>
        </w:tc>
        <w:tc>
          <w:tcPr>
            <w:tcW w:w="949" w:type="pct"/>
          </w:tcPr>
          <w:p w14:paraId="6A317B76" w14:textId="77777777" w:rsidR="00E650FE" w:rsidRPr="00D5257C" w:rsidRDefault="00E650FE" w:rsidP="00AE42B5">
            <w:pPr>
              <w:jc w:val="center"/>
              <w:rPr>
                <w:rFonts w:cs="Arial"/>
                <w:color w:val="001A70"/>
                <w:szCs w:val="20"/>
              </w:rPr>
            </w:pPr>
            <w:r w:rsidRPr="00D5257C">
              <w:rPr>
                <w:rFonts w:cs="Arial"/>
                <w:color w:val="001A70"/>
                <w:szCs w:val="20"/>
              </w:rPr>
              <w:t>91806</w:t>
            </w:r>
          </w:p>
        </w:tc>
        <w:tc>
          <w:tcPr>
            <w:tcW w:w="1003" w:type="pct"/>
          </w:tcPr>
          <w:p w14:paraId="075A4B91" w14:textId="77777777" w:rsidR="00E650FE" w:rsidRPr="00D5257C" w:rsidRDefault="00E650FE" w:rsidP="00AE42B5">
            <w:pPr>
              <w:jc w:val="center"/>
              <w:rPr>
                <w:rFonts w:cs="Arial"/>
                <w:color w:val="001A70"/>
                <w:szCs w:val="20"/>
              </w:rPr>
            </w:pPr>
            <w:r w:rsidRPr="00D5257C">
              <w:rPr>
                <w:rFonts w:cs="Arial"/>
                <w:color w:val="001A70"/>
                <w:szCs w:val="20"/>
              </w:rPr>
              <w:t>91815</w:t>
            </w:r>
          </w:p>
        </w:tc>
      </w:tr>
      <w:tr w:rsidR="00E650FE" w:rsidRPr="00D5257C" w14:paraId="34AFDBBF" w14:textId="77777777" w:rsidTr="00AE42B5">
        <w:tc>
          <w:tcPr>
            <w:tcW w:w="2167" w:type="pct"/>
            <w:shd w:val="clear" w:color="auto" w:fill="F2F2F2" w:themeFill="background1" w:themeFillShade="F2"/>
          </w:tcPr>
          <w:p w14:paraId="76B98803"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of more than 25 minutes but not more than 45 minutes. Modified Monash 2-7 area</w:t>
            </w:r>
          </w:p>
        </w:tc>
        <w:tc>
          <w:tcPr>
            <w:tcW w:w="881" w:type="pct"/>
            <w:shd w:val="clear" w:color="auto" w:fill="auto"/>
          </w:tcPr>
          <w:p w14:paraId="46A3BFDE"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189</w:t>
            </w:r>
          </w:p>
        </w:tc>
        <w:tc>
          <w:tcPr>
            <w:tcW w:w="949" w:type="pct"/>
          </w:tcPr>
          <w:p w14:paraId="13048D54" w14:textId="77777777" w:rsidR="00E650FE" w:rsidRPr="00D5257C" w:rsidRDefault="00E650FE" w:rsidP="00AE42B5">
            <w:pPr>
              <w:jc w:val="center"/>
              <w:rPr>
                <w:rFonts w:cs="Arial"/>
                <w:color w:val="001A70"/>
                <w:szCs w:val="20"/>
              </w:rPr>
            </w:pPr>
            <w:r w:rsidRPr="00D5257C">
              <w:rPr>
                <w:rFonts w:cs="Arial"/>
                <w:color w:val="001A70"/>
                <w:szCs w:val="20"/>
              </w:rPr>
              <w:t>91807</w:t>
            </w:r>
          </w:p>
        </w:tc>
        <w:tc>
          <w:tcPr>
            <w:tcW w:w="1003" w:type="pct"/>
          </w:tcPr>
          <w:p w14:paraId="30AE95A6" w14:textId="77777777" w:rsidR="00E650FE" w:rsidRPr="00D5257C" w:rsidRDefault="00E650FE" w:rsidP="00AE42B5">
            <w:pPr>
              <w:jc w:val="center"/>
              <w:rPr>
                <w:rFonts w:cs="Arial"/>
                <w:color w:val="001A70"/>
                <w:szCs w:val="20"/>
              </w:rPr>
            </w:pPr>
            <w:r w:rsidRPr="00D5257C">
              <w:rPr>
                <w:rFonts w:cs="Arial"/>
                <w:color w:val="001A70"/>
                <w:szCs w:val="20"/>
              </w:rPr>
              <w:t>91816</w:t>
            </w:r>
          </w:p>
        </w:tc>
      </w:tr>
      <w:tr w:rsidR="00E650FE" w:rsidRPr="00D5257C" w14:paraId="64711982" w14:textId="77777777" w:rsidTr="00AE42B5">
        <w:tc>
          <w:tcPr>
            <w:tcW w:w="2167" w:type="pct"/>
            <w:shd w:val="clear" w:color="auto" w:fill="F2F2F2" w:themeFill="background1" w:themeFillShade="F2"/>
          </w:tcPr>
          <w:p w14:paraId="598DEB14" w14:textId="77777777" w:rsidR="00E650FE" w:rsidRPr="00D5257C" w:rsidRDefault="00E650FE" w:rsidP="00813704">
            <w:pPr>
              <w:spacing w:line="276" w:lineRule="auto"/>
              <w:outlineLvl w:val="1"/>
              <w:rPr>
                <w:rFonts w:eastAsia="Times New Roman" w:cs="Arial"/>
                <w:color w:val="001A70"/>
                <w:szCs w:val="20"/>
              </w:rPr>
            </w:pPr>
            <w:r w:rsidRPr="00D5257C">
              <w:rPr>
                <w:rFonts w:eastAsia="Times New Roman" w:cs="Arial"/>
                <w:color w:val="001A70"/>
                <w:szCs w:val="20"/>
              </w:rPr>
              <w:t>Attendance of more than 45 minutes. Modified Monash 2-7 area</w:t>
            </w:r>
          </w:p>
        </w:tc>
        <w:tc>
          <w:tcPr>
            <w:tcW w:w="881" w:type="pct"/>
            <w:shd w:val="clear" w:color="auto" w:fill="auto"/>
          </w:tcPr>
          <w:p w14:paraId="34803D0D" w14:textId="77777777" w:rsidR="00E650FE" w:rsidRPr="00D5257C" w:rsidRDefault="00E650FE" w:rsidP="00AE42B5">
            <w:pPr>
              <w:pStyle w:val="Heading2"/>
              <w:spacing w:before="0" w:after="0" w:line="276" w:lineRule="auto"/>
              <w:jc w:val="center"/>
              <w:outlineLvl w:val="1"/>
              <w:rPr>
                <w:rFonts w:ascii="Arial" w:hAnsi="Arial" w:cs="Arial"/>
                <w:color w:val="001A70"/>
                <w:sz w:val="20"/>
                <w:szCs w:val="20"/>
              </w:rPr>
            </w:pPr>
            <w:r w:rsidRPr="00D5257C">
              <w:rPr>
                <w:rFonts w:ascii="Arial" w:hAnsi="Arial" w:cs="Arial"/>
                <w:color w:val="001A70"/>
                <w:sz w:val="20"/>
                <w:szCs w:val="20"/>
              </w:rPr>
              <w:t>203</w:t>
            </w:r>
          </w:p>
        </w:tc>
        <w:tc>
          <w:tcPr>
            <w:tcW w:w="949" w:type="pct"/>
          </w:tcPr>
          <w:p w14:paraId="36B2ECF2" w14:textId="77777777" w:rsidR="00E650FE" w:rsidRPr="00D5257C" w:rsidRDefault="00E650FE" w:rsidP="00AE42B5">
            <w:pPr>
              <w:jc w:val="center"/>
              <w:rPr>
                <w:rFonts w:cs="Arial"/>
                <w:color w:val="001A70"/>
                <w:szCs w:val="20"/>
              </w:rPr>
            </w:pPr>
            <w:r w:rsidRPr="00D5257C">
              <w:rPr>
                <w:rFonts w:cs="Arial"/>
                <w:color w:val="001A70"/>
                <w:szCs w:val="20"/>
              </w:rPr>
              <w:t>91808</w:t>
            </w:r>
          </w:p>
        </w:tc>
        <w:tc>
          <w:tcPr>
            <w:tcW w:w="1003" w:type="pct"/>
          </w:tcPr>
          <w:p w14:paraId="0938D5DC" w14:textId="77777777" w:rsidR="00E650FE" w:rsidRPr="00D5257C" w:rsidRDefault="00E650FE" w:rsidP="00AE42B5">
            <w:pPr>
              <w:jc w:val="center"/>
              <w:rPr>
                <w:rFonts w:cs="Arial"/>
                <w:color w:val="001A70"/>
                <w:szCs w:val="20"/>
              </w:rPr>
            </w:pPr>
            <w:r w:rsidRPr="00D5257C">
              <w:rPr>
                <w:rFonts w:cs="Arial"/>
                <w:color w:val="001A70"/>
                <w:szCs w:val="20"/>
              </w:rPr>
              <w:t>91817</w:t>
            </w:r>
          </w:p>
        </w:tc>
      </w:tr>
      <w:tr w:rsidR="00813704" w:rsidRPr="00D5257C" w14:paraId="38BE5266" w14:textId="77777777" w:rsidTr="00813704">
        <w:tc>
          <w:tcPr>
            <w:tcW w:w="5000" w:type="pct"/>
            <w:gridSpan w:val="4"/>
            <w:shd w:val="clear" w:color="auto" w:fill="auto"/>
            <w:vAlign w:val="center"/>
          </w:tcPr>
          <w:p w14:paraId="7961D1E6" w14:textId="10D228F8" w:rsidR="00813704" w:rsidRPr="00D5257C" w:rsidRDefault="00813704" w:rsidP="008F4580">
            <w:pPr>
              <w:spacing w:line="276" w:lineRule="auto"/>
              <w:jc w:val="center"/>
              <w:outlineLvl w:val="1"/>
              <w:rPr>
                <w:rFonts w:eastAsia="Times New Roman" w:cs="Arial"/>
                <w:color w:val="001A70"/>
                <w:szCs w:val="20"/>
              </w:rPr>
            </w:pPr>
            <w:r w:rsidRPr="00D5257C">
              <w:rPr>
                <w:rFonts w:eastAsia="Times New Roman" w:cs="Arial"/>
                <w:b/>
                <w:color w:val="001A70"/>
                <w:szCs w:val="20"/>
              </w:rPr>
              <w:t>Health assessment</w:t>
            </w:r>
            <w:r w:rsidR="00A319FA">
              <w:rPr>
                <w:rFonts w:eastAsia="Times New Roman" w:cs="Arial"/>
                <w:b/>
                <w:color w:val="001A70"/>
                <w:szCs w:val="20"/>
              </w:rPr>
              <w:t xml:space="preserve"> </w:t>
            </w:r>
            <w:r w:rsidR="00A319FA" w:rsidRPr="00A319FA">
              <w:rPr>
                <w:rFonts w:eastAsia="Times New Roman" w:cs="Arial"/>
                <w:b/>
                <w:color w:val="001A70"/>
                <w:szCs w:val="20"/>
              </w:rPr>
              <w:t>for people of Aboriginal or Torres Strait Islander descent</w:t>
            </w:r>
          </w:p>
        </w:tc>
      </w:tr>
      <w:tr w:rsidR="008F4580" w:rsidRPr="00D5257C" w14:paraId="156A2F0D" w14:textId="77777777" w:rsidTr="008F4580">
        <w:tc>
          <w:tcPr>
            <w:tcW w:w="2167" w:type="pct"/>
            <w:shd w:val="clear" w:color="auto" w:fill="F2F2F2"/>
            <w:vAlign w:val="center"/>
          </w:tcPr>
          <w:p w14:paraId="786BF7FB" w14:textId="1E6D3091" w:rsidR="008F4580" w:rsidRPr="00D5257C" w:rsidRDefault="008F4580" w:rsidP="00A319FA">
            <w:pPr>
              <w:spacing w:line="276" w:lineRule="auto"/>
              <w:outlineLvl w:val="1"/>
              <w:rPr>
                <w:rFonts w:eastAsia="Times New Roman" w:cs="Arial"/>
                <w:color w:val="001A70"/>
                <w:szCs w:val="20"/>
              </w:rPr>
            </w:pPr>
            <w:r w:rsidRPr="00D5257C">
              <w:rPr>
                <w:rFonts w:eastAsia="Times New Roman" w:cs="Arial"/>
                <w:color w:val="001A70"/>
                <w:szCs w:val="20"/>
              </w:rPr>
              <w:t>OMP health assessment</w:t>
            </w:r>
          </w:p>
        </w:tc>
        <w:tc>
          <w:tcPr>
            <w:tcW w:w="881" w:type="pct"/>
            <w:shd w:val="clear" w:color="auto" w:fill="auto"/>
            <w:vAlign w:val="center"/>
          </w:tcPr>
          <w:p w14:paraId="61154BB9"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228</w:t>
            </w:r>
          </w:p>
        </w:tc>
        <w:tc>
          <w:tcPr>
            <w:tcW w:w="949" w:type="pct"/>
            <w:vAlign w:val="center"/>
          </w:tcPr>
          <w:p w14:paraId="0906D5A5"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92011</w:t>
            </w:r>
          </w:p>
        </w:tc>
        <w:tc>
          <w:tcPr>
            <w:tcW w:w="1003" w:type="pct"/>
            <w:vAlign w:val="center"/>
          </w:tcPr>
          <w:p w14:paraId="663EE1D2"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92023</w:t>
            </w:r>
          </w:p>
        </w:tc>
      </w:tr>
      <w:tr w:rsidR="00813704" w:rsidRPr="00D5257C" w14:paraId="260FD56E" w14:textId="77777777" w:rsidTr="00813704">
        <w:tc>
          <w:tcPr>
            <w:tcW w:w="5000" w:type="pct"/>
            <w:gridSpan w:val="4"/>
          </w:tcPr>
          <w:p w14:paraId="64623172" w14:textId="111F5FF0" w:rsidR="00813704" w:rsidRPr="00D5257C" w:rsidRDefault="00813704" w:rsidP="008F4580">
            <w:pPr>
              <w:spacing w:line="276" w:lineRule="auto"/>
              <w:jc w:val="center"/>
              <w:outlineLvl w:val="1"/>
              <w:rPr>
                <w:rFonts w:eastAsia="Times New Roman" w:cs="Arial"/>
                <w:color w:val="001A70"/>
                <w:szCs w:val="20"/>
              </w:rPr>
            </w:pPr>
            <w:r w:rsidRPr="00D5257C">
              <w:rPr>
                <w:rFonts w:eastAsia="Times New Roman" w:cs="Arial"/>
                <w:b/>
                <w:color w:val="001A70"/>
                <w:szCs w:val="20"/>
              </w:rPr>
              <w:t>Chronic Disease Management</w:t>
            </w:r>
          </w:p>
        </w:tc>
      </w:tr>
      <w:tr w:rsidR="008F4580" w:rsidRPr="00D5257C" w14:paraId="2392C9BF" w14:textId="77777777" w:rsidTr="008F4580">
        <w:tc>
          <w:tcPr>
            <w:tcW w:w="2167" w:type="pct"/>
            <w:shd w:val="clear" w:color="auto" w:fill="F2F2F2"/>
            <w:vAlign w:val="center"/>
          </w:tcPr>
          <w:p w14:paraId="487BAFD5"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management plan, prepare</w:t>
            </w:r>
          </w:p>
        </w:tc>
        <w:tc>
          <w:tcPr>
            <w:tcW w:w="881" w:type="pct"/>
            <w:shd w:val="clear" w:color="auto" w:fill="auto"/>
            <w:vAlign w:val="center"/>
          </w:tcPr>
          <w:p w14:paraId="4C15542C"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229</w:t>
            </w:r>
          </w:p>
        </w:tc>
        <w:tc>
          <w:tcPr>
            <w:tcW w:w="949" w:type="pct"/>
            <w:vAlign w:val="center"/>
          </w:tcPr>
          <w:p w14:paraId="694AF4FF"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92055</w:t>
            </w:r>
          </w:p>
        </w:tc>
        <w:tc>
          <w:tcPr>
            <w:tcW w:w="1003" w:type="pct"/>
            <w:vAlign w:val="center"/>
          </w:tcPr>
          <w:p w14:paraId="7BA5D2BE"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92099</w:t>
            </w:r>
          </w:p>
        </w:tc>
      </w:tr>
      <w:tr w:rsidR="008F4580" w:rsidRPr="00D5257C" w14:paraId="2707B54D" w14:textId="77777777" w:rsidTr="008F4580">
        <w:tc>
          <w:tcPr>
            <w:tcW w:w="2167" w:type="pct"/>
            <w:shd w:val="clear" w:color="auto" w:fill="F2F2F2"/>
            <w:vAlign w:val="center"/>
          </w:tcPr>
          <w:p w14:paraId="51526EA4"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team care arrangement, coordinate development</w:t>
            </w:r>
          </w:p>
        </w:tc>
        <w:tc>
          <w:tcPr>
            <w:tcW w:w="881" w:type="pct"/>
            <w:shd w:val="clear" w:color="auto" w:fill="auto"/>
            <w:vAlign w:val="center"/>
          </w:tcPr>
          <w:p w14:paraId="626B63A4"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230</w:t>
            </w:r>
          </w:p>
        </w:tc>
        <w:tc>
          <w:tcPr>
            <w:tcW w:w="949" w:type="pct"/>
            <w:vAlign w:val="center"/>
          </w:tcPr>
          <w:p w14:paraId="4CDA7128"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92056</w:t>
            </w:r>
          </w:p>
        </w:tc>
        <w:tc>
          <w:tcPr>
            <w:tcW w:w="1003" w:type="pct"/>
            <w:vAlign w:val="center"/>
          </w:tcPr>
          <w:p w14:paraId="7333D88E"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92100</w:t>
            </w:r>
          </w:p>
        </w:tc>
      </w:tr>
      <w:tr w:rsidR="008F4580" w:rsidRPr="00D5257C" w14:paraId="20F0CF22" w14:textId="77777777" w:rsidTr="008F4580">
        <w:tc>
          <w:tcPr>
            <w:tcW w:w="2167" w:type="pct"/>
            <w:shd w:val="clear" w:color="auto" w:fill="F2F2F2"/>
            <w:vAlign w:val="center"/>
          </w:tcPr>
          <w:p w14:paraId="6DC30C3C"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contribution to prepare or review a multidisciplinary care plan, prepared by another provider</w:t>
            </w:r>
          </w:p>
        </w:tc>
        <w:tc>
          <w:tcPr>
            <w:tcW w:w="881" w:type="pct"/>
            <w:shd w:val="clear" w:color="auto" w:fill="auto"/>
            <w:vAlign w:val="center"/>
          </w:tcPr>
          <w:p w14:paraId="6EB93BA7"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231</w:t>
            </w:r>
          </w:p>
        </w:tc>
        <w:tc>
          <w:tcPr>
            <w:tcW w:w="949" w:type="pct"/>
            <w:vAlign w:val="center"/>
          </w:tcPr>
          <w:p w14:paraId="53325833"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92057</w:t>
            </w:r>
          </w:p>
        </w:tc>
        <w:tc>
          <w:tcPr>
            <w:tcW w:w="1003" w:type="pct"/>
            <w:vAlign w:val="center"/>
          </w:tcPr>
          <w:p w14:paraId="4D6E70F9"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92101</w:t>
            </w:r>
          </w:p>
        </w:tc>
      </w:tr>
      <w:tr w:rsidR="008F4580" w:rsidRPr="00D5257C" w14:paraId="44C8EC4E" w14:textId="77777777" w:rsidTr="008F4580">
        <w:tc>
          <w:tcPr>
            <w:tcW w:w="2167" w:type="pct"/>
            <w:shd w:val="clear" w:color="auto" w:fill="F2F2F2"/>
            <w:vAlign w:val="center"/>
          </w:tcPr>
          <w:p w14:paraId="51471A8D"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contribution to prepare or review a multidisciplinary care plan, prepared by a provider when the patient was admitted or by a RACF</w:t>
            </w:r>
          </w:p>
        </w:tc>
        <w:tc>
          <w:tcPr>
            <w:tcW w:w="881" w:type="pct"/>
            <w:shd w:val="clear" w:color="auto" w:fill="auto"/>
            <w:vAlign w:val="center"/>
          </w:tcPr>
          <w:p w14:paraId="2FD26CD7"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232</w:t>
            </w:r>
          </w:p>
        </w:tc>
        <w:tc>
          <w:tcPr>
            <w:tcW w:w="949" w:type="pct"/>
            <w:vAlign w:val="center"/>
          </w:tcPr>
          <w:p w14:paraId="36A630E0"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92058</w:t>
            </w:r>
          </w:p>
        </w:tc>
        <w:tc>
          <w:tcPr>
            <w:tcW w:w="1003" w:type="pct"/>
            <w:vAlign w:val="center"/>
          </w:tcPr>
          <w:p w14:paraId="20ADC0C4"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92102</w:t>
            </w:r>
          </w:p>
        </w:tc>
      </w:tr>
      <w:tr w:rsidR="008F4580" w:rsidRPr="00D5257C" w14:paraId="0D26AAFE" w14:textId="77777777" w:rsidTr="008F4580">
        <w:tc>
          <w:tcPr>
            <w:tcW w:w="2167" w:type="pct"/>
            <w:shd w:val="clear" w:color="auto" w:fill="F2F2F2"/>
            <w:vAlign w:val="center"/>
          </w:tcPr>
          <w:p w14:paraId="6B1E42A7"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attendance to coordinate a GP management plan or team care arrangements</w:t>
            </w:r>
          </w:p>
        </w:tc>
        <w:tc>
          <w:tcPr>
            <w:tcW w:w="881" w:type="pct"/>
            <w:shd w:val="clear" w:color="auto" w:fill="auto"/>
            <w:vAlign w:val="center"/>
          </w:tcPr>
          <w:p w14:paraId="02EFE41A"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233</w:t>
            </w:r>
          </w:p>
        </w:tc>
        <w:tc>
          <w:tcPr>
            <w:tcW w:w="949" w:type="pct"/>
            <w:vAlign w:val="center"/>
          </w:tcPr>
          <w:p w14:paraId="480E6E6B"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92059</w:t>
            </w:r>
          </w:p>
        </w:tc>
        <w:tc>
          <w:tcPr>
            <w:tcW w:w="1003" w:type="pct"/>
            <w:vAlign w:val="center"/>
          </w:tcPr>
          <w:p w14:paraId="6CAEE8D2"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92103</w:t>
            </w:r>
          </w:p>
        </w:tc>
      </w:tr>
      <w:tr w:rsidR="00813704" w:rsidRPr="00D5257C" w14:paraId="0072B636" w14:textId="77777777" w:rsidTr="00813704">
        <w:tc>
          <w:tcPr>
            <w:tcW w:w="5000" w:type="pct"/>
            <w:gridSpan w:val="4"/>
            <w:shd w:val="clear" w:color="auto" w:fill="auto"/>
            <w:vAlign w:val="center"/>
          </w:tcPr>
          <w:p w14:paraId="758167A9" w14:textId="3685B4A5" w:rsidR="00813704" w:rsidRPr="00D5257C" w:rsidRDefault="00813704" w:rsidP="008F4580">
            <w:pPr>
              <w:spacing w:line="276" w:lineRule="auto"/>
              <w:jc w:val="center"/>
              <w:outlineLvl w:val="1"/>
              <w:rPr>
                <w:rFonts w:eastAsia="Times New Roman" w:cs="Arial"/>
                <w:color w:val="001A70"/>
                <w:szCs w:val="20"/>
              </w:rPr>
            </w:pPr>
            <w:r w:rsidRPr="00D5257C">
              <w:rPr>
                <w:rFonts w:eastAsia="Times New Roman" w:cs="Arial"/>
                <w:b/>
                <w:color w:val="001A70"/>
                <w:szCs w:val="20"/>
              </w:rPr>
              <w:t>Pregnancy support</w:t>
            </w:r>
          </w:p>
        </w:tc>
      </w:tr>
      <w:tr w:rsidR="008F4580" w:rsidRPr="00D5257C" w14:paraId="32859FC5" w14:textId="77777777" w:rsidTr="008F4580">
        <w:tc>
          <w:tcPr>
            <w:tcW w:w="2167" w:type="pct"/>
            <w:shd w:val="clear" w:color="auto" w:fill="F2F2F2"/>
            <w:vAlign w:val="center"/>
          </w:tcPr>
          <w:p w14:paraId="4BC4D3D0"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pregnancy support item, more than 20 minutes</w:t>
            </w:r>
          </w:p>
        </w:tc>
        <w:tc>
          <w:tcPr>
            <w:tcW w:w="881" w:type="pct"/>
            <w:shd w:val="clear" w:color="auto" w:fill="auto"/>
            <w:vAlign w:val="center"/>
          </w:tcPr>
          <w:p w14:paraId="58FEB41E"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792</w:t>
            </w:r>
          </w:p>
        </w:tc>
        <w:tc>
          <w:tcPr>
            <w:tcW w:w="949" w:type="pct"/>
            <w:vAlign w:val="center"/>
          </w:tcPr>
          <w:p w14:paraId="3E50DB3C"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92137</w:t>
            </w:r>
          </w:p>
        </w:tc>
        <w:tc>
          <w:tcPr>
            <w:tcW w:w="1003" w:type="pct"/>
            <w:vAlign w:val="center"/>
          </w:tcPr>
          <w:p w14:paraId="3EF75BB2"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92139</w:t>
            </w:r>
          </w:p>
        </w:tc>
      </w:tr>
    </w:tbl>
    <w:p w14:paraId="0A272C3F" w14:textId="77777777" w:rsidR="00813704" w:rsidRPr="00F10935" w:rsidRDefault="00813704">
      <w:pPr>
        <w:rPr>
          <w:rFonts w:ascii="Calibri" w:hAnsi="Calibri" w:cs="Calibri"/>
          <w:sz w:val="21"/>
        </w:rPr>
      </w:pPr>
      <w:r w:rsidRPr="00F10935">
        <w:rPr>
          <w:rFonts w:ascii="Calibri" w:hAnsi="Calibri" w:cs="Calibri"/>
          <w:sz w:val="21"/>
        </w:rPr>
        <w:br w:type="page"/>
      </w:r>
    </w:p>
    <w:tbl>
      <w:tblPr>
        <w:tblStyle w:val="TableGrid"/>
        <w:tblW w:w="5000" w:type="pct"/>
        <w:tblLook w:val="04A0" w:firstRow="1" w:lastRow="0" w:firstColumn="1" w:lastColumn="0" w:noHBand="0" w:noVBand="1"/>
      </w:tblPr>
      <w:tblGrid>
        <w:gridCol w:w="4532"/>
        <w:gridCol w:w="1842"/>
        <w:gridCol w:w="1985"/>
        <w:gridCol w:w="2097"/>
      </w:tblGrid>
      <w:tr w:rsidR="00813704" w:rsidRPr="00D5257C" w14:paraId="3C6E6E9F" w14:textId="77777777" w:rsidTr="00813704">
        <w:tc>
          <w:tcPr>
            <w:tcW w:w="5000" w:type="pct"/>
            <w:gridSpan w:val="4"/>
          </w:tcPr>
          <w:p w14:paraId="4362B2B4" w14:textId="7841AA17" w:rsidR="00813704" w:rsidRPr="00D5257C" w:rsidRDefault="00813704" w:rsidP="008F4580">
            <w:pPr>
              <w:spacing w:line="276" w:lineRule="auto"/>
              <w:jc w:val="center"/>
              <w:outlineLvl w:val="1"/>
              <w:rPr>
                <w:rFonts w:eastAsia="Times New Roman" w:cs="Arial"/>
                <w:color w:val="001A70"/>
                <w:szCs w:val="20"/>
              </w:rPr>
            </w:pPr>
            <w:r w:rsidRPr="00D5257C">
              <w:rPr>
                <w:rFonts w:eastAsia="Times New Roman" w:cs="Arial"/>
                <w:b/>
                <w:color w:val="001A70"/>
                <w:szCs w:val="20"/>
              </w:rPr>
              <w:lastRenderedPageBreak/>
              <w:t>Eating Disorder Management</w:t>
            </w:r>
          </w:p>
        </w:tc>
      </w:tr>
      <w:tr w:rsidR="008F4580" w:rsidRPr="00D5257C" w14:paraId="4361F586" w14:textId="77777777" w:rsidTr="008F4580">
        <w:tc>
          <w:tcPr>
            <w:tcW w:w="2167" w:type="pct"/>
            <w:shd w:val="clear" w:color="auto" w:fill="F2F2F2"/>
          </w:tcPr>
          <w:p w14:paraId="73968B52"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with mental health training, prepare an eating disorder treatment and management plan, 20 to 40 minutes</w:t>
            </w:r>
          </w:p>
        </w:tc>
        <w:tc>
          <w:tcPr>
            <w:tcW w:w="881" w:type="pct"/>
            <w:shd w:val="clear" w:color="auto" w:fill="auto"/>
          </w:tcPr>
          <w:p w14:paraId="716BC684"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90256</w:t>
            </w:r>
          </w:p>
        </w:tc>
        <w:tc>
          <w:tcPr>
            <w:tcW w:w="949" w:type="pct"/>
          </w:tcPr>
          <w:p w14:paraId="4EABAE5D"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92152</w:t>
            </w:r>
          </w:p>
        </w:tc>
        <w:tc>
          <w:tcPr>
            <w:tcW w:w="1003" w:type="pct"/>
          </w:tcPr>
          <w:p w14:paraId="2B4CFBBB"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92160</w:t>
            </w:r>
          </w:p>
        </w:tc>
      </w:tr>
      <w:tr w:rsidR="008F4580" w:rsidRPr="00D5257C" w14:paraId="43F2F6D7" w14:textId="77777777" w:rsidTr="008F4580">
        <w:tc>
          <w:tcPr>
            <w:tcW w:w="2167" w:type="pct"/>
            <w:shd w:val="clear" w:color="auto" w:fill="F2F2F2"/>
          </w:tcPr>
          <w:p w14:paraId="2014DF30"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with mental health training, prepare an eating disorder treatment and management plan, at least 40 minutes</w:t>
            </w:r>
          </w:p>
        </w:tc>
        <w:tc>
          <w:tcPr>
            <w:tcW w:w="881" w:type="pct"/>
            <w:shd w:val="clear" w:color="auto" w:fill="auto"/>
          </w:tcPr>
          <w:p w14:paraId="5BC2EF2E"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90257</w:t>
            </w:r>
          </w:p>
        </w:tc>
        <w:tc>
          <w:tcPr>
            <w:tcW w:w="949" w:type="pct"/>
          </w:tcPr>
          <w:p w14:paraId="605EA122"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92153</w:t>
            </w:r>
          </w:p>
        </w:tc>
        <w:tc>
          <w:tcPr>
            <w:tcW w:w="1003" w:type="pct"/>
          </w:tcPr>
          <w:p w14:paraId="295884FF"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92161</w:t>
            </w:r>
          </w:p>
        </w:tc>
      </w:tr>
      <w:tr w:rsidR="008F4580" w:rsidRPr="00D5257C" w14:paraId="48DEE0B8" w14:textId="77777777" w:rsidTr="008F4580">
        <w:tc>
          <w:tcPr>
            <w:tcW w:w="2167" w:type="pct"/>
            <w:shd w:val="clear" w:color="auto" w:fill="F2F2F2"/>
          </w:tcPr>
          <w:p w14:paraId="5AF46587"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to review an eating disorder plan</w:t>
            </w:r>
          </w:p>
        </w:tc>
        <w:tc>
          <w:tcPr>
            <w:tcW w:w="881" w:type="pct"/>
          </w:tcPr>
          <w:p w14:paraId="6CE7DA8F"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90265</w:t>
            </w:r>
          </w:p>
        </w:tc>
        <w:tc>
          <w:tcPr>
            <w:tcW w:w="949" w:type="pct"/>
          </w:tcPr>
          <w:p w14:paraId="15B89D15"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92171</w:t>
            </w:r>
          </w:p>
        </w:tc>
        <w:tc>
          <w:tcPr>
            <w:tcW w:w="1003" w:type="pct"/>
          </w:tcPr>
          <w:p w14:paraId="666EEF4A"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92177</w:t>
            </w:r>
          </w:p>
        </w:tc>
      </w:tr>
      <w:tr w:rsidR="008F4580" w:rsidRPr="00D5257C" w14:paraId="5EA82811" w14:textId="77777777" w:rsidTr="008F4580">
        <w:tc>
          <w:tcPr>
            <w:tcW w:w="2167" w:type="pct"/>
            <w:shd w:val="clear" w:color="auto" w:fill="F2F2F2"/>
            <w:vAlign w:val="center"/>
          </w:tcPr>
          <w:p w14:paraId="295FCFD5"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eating disorder FPS treatment, 30 to 40 minutes</w:t>
            </w:r>
          </w:p>
        </w:tc>
        <w:tc>
          <w:tcPr>
            <w:tcW w:w="881" w:type="pct"/>
            <w:vAlign w:val="center"/>
          </w:tcPr>
          <w:p w14:paraId="5BB4E1D0"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90275</w:t>
            </w:r>
          </w:p>
        </w:tc>
        <w:tc>
          <w:tcPr>
            <w:tcW w:w="949" w:type="pct"/>
            <w:vAlign w:val="center"/>
          </w:tcPr>
          <w:p w14:paraId="4547D4AF"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92186</w:t>
            </w:r>
          </w:p>
        </w:tc>
        <w:tc>
          <w:tcPr>
            <w:tcW w:w="1003" w:type="pct"/>
            <w:vAlign w:val="center"/>
          </w:tcPr>
          <w:p w14:paraId="6FB71B88"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92198</w:t>
            </w:r>
          </w:p>
        </w:tc>
      </w:tr>
      <w:tr w:rsidR="008F4580" w:rsidRPr="00D5257C" w14:paraId="71E2919C" w14:textId="77777777" w:rsidTr="008F4580">
        <w:tc>
          <w:tcPr>
            <w:tcW w:w="2167" w:type="pct"/>
            <w:shd w:val="clear" w:color="auto" w:fill="F2F2F2"/>
            <w:vAlign w:val="center"/>
          </w:tcPr>
          <w:p w14:paraId="7415F129"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eating disorder FPS treatment, more than 40 minutes</w:t>
            </w:r>
          </w:p>
        </w:tc>
        <w:tc>
          <w:tcPr>
            <w:tcW w:w="881" w:type="pct"/>
            <w:vAlign w:val="center"/>
          </w:tcPr>
          <w:p w14:paraId="08D19BB2"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90277</w:t>
            </w:r>
          </w:p>
        </w:tc>
        <w:tc>
          <w:tcPr>
            <w:tcW w:w="949" w:type="pct"/>
            <w:vAlign w:val="center"/>
          </w:tcPr>
          <w:p w14:paraId="6C4EC16C"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92188</w:t>
            </w:r>
          </w:p>
        </w:tc>
        <w:tc>
          <w:tcPr>
            <w:tcW w:w="1003" w:type="pct"/>
            <w:vAlign w:val="center"/>
          </w:tcPr>
          <w:p w14:paraId="245F2A32"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92200</w:t>
            </w:r>
          </w:p>
        </w:tc>
      </w:tr>
      <w:tr w:rsidR="00813704" w:rsidRPr="00D5257C" w14:paraId="5D8C2130" w14:textId="77777777" w:rsidTr="00813704">
        <w:tc>
          <w:tcPr>
            <w:tcW w:w="5000" w:type="pct"/>
            <w:gridSpan w:val="4"/>
            <w:shd w:val="clear" w:color="auto" w:fill="auto"/>
            <w:vAlign w:val="center"/>
          </w:tcPr>
          <w:p w14:paraId="6315FCB2" w14:textId="3EB89122" w:rsidR="00813704" w:rsidRPr="00D5257C" w:rsidRDefault="00813704" w:rsidP="008F4580">
            <w:pPr>
              <w:spacing w:line="276" w:lineRule="auto"/>
              <w:jc w:val="center"/>
              <w:outlineLvl w:val="1"/>
              <w:rPr>
                <w:rFonts w:eastAsia="Times New Roman" w:cs="Arial"/>
                <w:color w:val="001A70"/>
                <w:szCs w:val="20"/>
              </w:rPr>
            </w:pPr>
            <w:r w:rsidRPr="00D5257C">
              <w:rPr>
                <w:rFonts w:eastAsia="Times New Roman" w:cs="Arial"/>
                <w:b/>
                <w:color w:val="001A70"/>
                <w:szCs w:val="20"/>
              </w:rPr>
              <w:t>Urgent after hours</w:t>
            </w:r>
          </w:p>
        </w:tc>
      </w:tr>
      <w:tr w:rsidR="008F4580" w:rsidRPr="00D5257C" w14:paraId="18990C2C" w14:textId="77777777" w:rsidTr="008F4580">
        <w:tc>
          <w:tcPr>
            <w:tcW w:w="2167" w:type="pct"/>
            <w:shd w:val="clear" w:color="auto" w:fill="F2F2F2"/>
            <w:vAlign w:val="center"/>
          </w:tcPr>
          <w:p w14:paraId="63E2172F"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urgent after hours, unsociable</w:t>
            </w:r>
          </w:p>
        </w:tc>
        <w:tc>
          <w:tcPr>
            <w:tcW w:w="881" w:type="pct"/>
            <w:shd w:val="clear" w:color="auto" w:fill="auto"/>
            <w:vAlign w:val="center"/>
          </w:tcPr>
          <w:p w14:paraId="73A063BA"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600</w:t>
            </w:r>
          </w:p>
        </w:tc>
        <w:tc>
          <w:tcPr>
            <w:tcW w:w="949" w:type="pct"/>
            <w:vAlign w:val="center"/>
          </w:tcPr>
          <w:p w14:paraId="6B1EC7DC"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92211</w:t>
            </w:r>
          </w:p>
        </w:tc>
        <w:tc>
          <w:tcPr>
            <w:tcW w:w="1003" w:type="pct"/>
            <w:vAlign w:val="center"/>
          </w:tcPr>
          <w:p w14:paraId="16E63557"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92217</w:t>
            </w:r>
          </w:p>
        </w:tc>
      </w:tr>
      <w:tr w:rsidR="00813704" w:rsidRPr="00D5257C" w14:paraId="76666554" w14:textId="77777777" w:rsidTr="00813704">
        <w:tc>
          <w:tcPr>
            <w:tcW w:w="5000" w:type="pct"/>
            <w:gridSpan w:val="4"/>
            <w:shd w:val="clear" w:color="auto" w:fill="auto"/>
            <w:vAlign w:val="center"/>
          </w:tcPr>
          <w:p w14:paraId="38FA539C" w14:textId="362DBDF2" w:rsidR="00813704" w:rsidRPr="00D5257C" w:rsidRDefault="00813704" w:rsidP="008F4580">
            <w:pPr>
              <w:spacing w:line="276" w:lineRule="auto"/>
              <w:jc w:val="center"/>
              <w:outlineLvl w:val="1"/>
              <w:rPr>
                <w:rFonts w:eastAsia="Times New Roman" w:cs="Arial"/>
                <w:color w:val="001A70"/>
                <w:szCs w:val="20"/>
              </w:rPr>
            </w:pPr>
            <w:r w:rsidRPr="00D5257C">
              <w:rPr>
                <w:rFonts w:eastAsia="Times New Roman" w:cs="Arial"/>
                <w:b/>
                <w:color w:val="001A70"/>
                <w:szCs w:val="20"/>
              </w:rPr>
              <w:t>Mental Health</w:t>
            </w:r>
          </w:p>
        </w:tc>
      </w:tr>
      <w:tr w:rsidR="008F4580" w:rsidRPr="00D5257C" w14:paraId="237613B7" w14:textId="77777777" w:rsidTr="008F4580">
        <w:tc>
          <w:tcPr>
            <w:tcW w:w="2167" w:type="pct"/>
            <w:shd w:val="clear" w:color="auto" w:fill="F2F2F2"/>
            <w:vAlign w:val="center"/>
          </w:tcPr>
          <w:p w14:paraId="514A49AA"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without mental health training, prepare a mental health plan, 20 to 40 minutes</w:t>
            </w:r>
          </w:p>
        </w:tc>
        <w:tc>
          <w:tcPr>
            <w:tcW w:w="881" w:type="pct"/>
            <w:shd w:val="clear" w:color="auto" w:fill="auto"/>
            <w:vAlign w:val="center"/>
          </w:tcPr>
          <w:p w14:paraId="29F8EC3B"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272</w:t>
            </w:r>
          </w:p>
        </w:tc>
        <w:tc>
          <w:tcPr>
            <w:tcW w:w="949" w:type="pct"/>
            <w:vAlign w:val="center"/>
          </w:tcPr>
          <w:p w14:paraId="4D8B555F"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92118</w:t>
            </w:r>
          </w:p>
        </w:tc>
        <w:tc>
          <w:tcPr>
            <w:tcW w:w="1003" w:type="pct"/>
            <w:vAlign w:val="center"/>
          </w:tcPr>
          <w:p w14:paraId="7556F15B"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92130</w:t>
            </w:r>
          </w:p>
        </w:tc>
      </w:tr>
      <w:tr w:rsidR="008F4580" w:rsidRPr="00D5257C" w14:paraId="1AD1F26B" w14:textId="77777777" w:rsidTr="008F4580">
        <w:tc>
          <w:tcPr>
            <w:tcW w:w="2167" w:type="pct"/>
            <w:shd w:val="clear" w:color="auto" w:fill="F2F2F2"/>
            <w:vAlign w:val="center"/>
          </w:tcPr>
          <w:p w14:paraId="03DF1D70"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without mental health training, prepare a mental health plan, more than 40 minutes</w:t>
            </w:r>
          </w:p>
        </w:tc>
        <w:tc>
          <w:tcPr>
            <w:tcW w:w="881" w:type="pct"/>
            <w:shd w:val="clear" w:color="auto" w:fill="auto"/>
            <w:vAlign w:val="center"/>
          </w:tcPr>
          <w:p w14:paraId="21790FE1"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276</w:t>
            </w:r>
          </w:p>
        </w:tc>
        <w:tc>
          <w:tcPr>
            <w:tcW w:w="949" w:type="pct"/>
            <w:vAlign w:val="center"/>
          </w:tcPr>
          <w:p w14:paraId="3C62FB70"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92119</w:t>
            </w:r>
          </w:p>
        </w:tc>
        <w:tc>
          <w:tcPr>
            <w:tcW w:w="1003" w:type="pct"/>
            <w:vAlign w:val="center"/>
          </w:tcPr>
          <w:p w14:paraId="3C54C337"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92131</w:t>
            </w:r>
          </w:p>
        </w:tc>
      </w:tr>
      <w:tr w:rsidR="008F4580" w:rsidRPr="00D5257C" w14:paraId="1873493A" w14:textId="77777777" w:rsidTr="008F4580">
        <w:tc>
          <w:tcPr>
            <w:tcW w:w="2167" w:type="pct"/>
            <w:shd w:val="clear" w:color="auto" w:fill="F2F2F2"/>
            <w:vAlign w:val="center"/>
          </w:tcPr>
          <w:p w14:paraId="034DB9C2"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to review a mental health plan</w:t>
            </w:r>
          </w:p>
        </w:tc>
        <w:tc>
          <w:tcPr>
            <w:tcW w:w="881" w:type="pct"/>
            <w:shd w:val="clear" w:color="auto" w:fill="auto"/>
            <w:vAlign w:val="center"/>
          </w:tcPr>
          <w:p w14:paraId="57DBF482"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277</w:t>
            </w:r>
          </w:p>
        </w:tc>
        <w:tc>
          <w:tcPr>
            <w:tcW w:w="949" w:type="pct"/>
            <w:vAlign w:val="center"/>
          </w:tcPr>
          <w:p w14:paraId="2C3FFF70"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92120</w:t>
            </w:r>
          </w:p>
        </w:tc>
        <w:tc>
          <w:tcPr>
            <w:tcW w:w="1003" w:type="pct"/>
            <w:vAlign w:val="center"/>
          </w:tcPr>
          <w:p w14:paraId="2E373EDC"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92132</w:t>
            </w:r>
          </w:p>
        </w:tc>
      </w:tr>
      <w:tr w:rsidR="008F4580" w:rsidRPr="00D5257C" w14:paraId="00A2B4B0" w14:textId="77777777" w:rsidTr="008F4580">
        <w:tc>
          <w:tcPr>
            <w:tcW w:w="2167" w:type="pct"/>
            <w:shd w:val="clear" w:color="auto" w:fill="F2F2F2"/>
            <w:vAlign w:val="center"/>
          </w:tcPr>
          <w:p w14:paraId="19CCFE9B"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mental health consult, more than 20 minutes</w:t>
            </w:r>
          </w:p>
        </w:tc>
        <w:tc>
          <w:tcPr>
            <w:tcW w:w="881" w:type="pct"/>
            <w:shd w:val="clear" w:color="auto" w:fill="auto"/>
            <w:vAlign w:val="center"/>
          </w:tcPr>
          <w:p w14:paraId="68502D30"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279</w:t>
            </w:r>
          </w:p>
        </w:tc>
        <w:tc>
          <w:tcPr>
            <w:tcW w:w="949" w:type="pct"/>
            <w:vAlign w:val="center"/>
          </w:tcPr>
          <w:p w14:paraId="66E28312"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92121</w:t>
            </w:r>
          </w:p>
        </w:tc>
        <w:tc>
          <w:tcPr>
            <w:tcW w:w="1003" w:type="pct"/>
            <w:vAlign w:val="center"/>
          </w:tcPr>
          <w:p w14:paraId="1ACB3451"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92133</w:t>
            </w:r>
          </w:p>
        </w:tc>
      </w:tr>
      <w:tr w:rsidR="008F4580" w:rsidRPr="00D5257C" w14:paraId="027AA2CB" w14:textId="77777777" w:rsidTr="008F4580">
        <w:tc>
          <w:tcPr>
            <w:tcW w:w="2167" w:type="pct"/>
            <w:shd w:val="clear" w:color="auto" w:fill="F2F2F2"/>
            <w:vAlign w:val="center"/>
          </w:tcPr>
          <w:p w14:paraId="7CFA6C52"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with mental health training, prepare a mental health plan, 20 to 40 minutes</w:t>
            </w:r>
          </w:p>
        </w:tc>
        <w:tc>
          <w:tcPr>
            <w:tcW w:w="881" w:type="pct"/>
            <w:shd w:val="clear" w:color="auto" w:fill="auto"/>
            <w:vAlign w:val="center"/>
          </w:tcPr>
          <w:p w14:paraId="2E1A8253"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281</w:t>
            </w:r>
          </w:p>
        </w:tc>
        <w:tc>
          <w:tcPr>
            <w:tcW w:w="949" w:type="pct"/>
            <w:vAlign w:val="center"/>
          </w:tcPr>
          <w:p w14:paraId="4A0664D2"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92122</w:t>
            </w:r>
          </w:p>
        </w:tc>
        <w:tc>
          <w:tcPr>
            <w:tcW w:w="1003" w:type="pct"/>
            <w:vAlign w:val="center"/>
          </w:tcPr>
          <w:p w14:paraId="7256AEBE"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92134</w:t>
            </w:r>
          </w:p>
        </w:tc>
      </w:tr>
      <w:tr w:rsidR="008F4580" w:rsidRPr="00D5257C" w14:paraId="67CD3708" w14:textId="77777777" w:rsidTr="008F4580">
        <w:tc>
          <w:tcPr>
            <w:tcW w:w="2167" w:type="pct"/>
            <w:shd w:val="clear" w:color="auto" w:fill="F2F2F2"/>
            <w:vAlign w:val="center"/>
          </w:tcPr>
          <w:p w14:paraId="35C3EB49"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with mental health training, prepare a mental health plan, more than 40 minutes</w:t>
            </w:r>
          </w:p>
        </w:tc>
        <w:tc>
          <w:tcPr>
            <w:tcW w:w="881" w:type="pct"/>
            <w:shd w:val="clear" w:color="auto" w:fill="auto"/>
            <w:vAlign w:val="center"/>
          </w:tcPr>
          <w:p w14:paraId="38262970"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282</w:t>
            </w:r>
          </w:p>
        </w:tc>
        <w:tc>
          <w:tcPr>
            <w:tcW w:w="949" w:type="pct"/>
            <w:vAlign w:val="center"/>
          </w:tcPr>
          <w:p w14:paraId="2B1076F8"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92123</w:t>
            </w:r>
          </w:p>
        </w:tc>
        <w:tc>
          <w:tcPr>
            <w:tcW w:w="1003" w:type="pct"/>
            <w:vAlign w:val="center"/>
          </w:tcPr>
          <w:p w14:paraId="31B0D44C"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92135</w:t>
            </w:r>
          </w:p>
        </w:tc>
      </w:tr>
      <w:tr w:rsidR="008F4580" w:rsidRPr="00D5257C" w14:paraId="1215AC7A" w14:textId="77777777" w:rsidTr="008F4580">
        <w:tc>
          <w:tcPr>
            <w:tcW w:w="2167" w:type="pct"/>
            <w:shd w:val="clear" w:color="auto" w:fill="F2F2F2"/>
          </w:tcPr>
          <w:p w14:paraId="46C51C6D"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FPS treatment of 30 to 40 minutes</w:t>
            </w:r>
          </w:p>
        </w:tc>
        <w:tc>
          <w:tcPr>
            <w:tcW w:w="881" w:type="pct"/>
            <w:shd w:val="clear" w:color="auto" w:fill="auto"/>
          </w:tcPr>
          <w:p w14:paraId="12E0585E"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371</w:t>
            </w:r>
          </w:p>
        </w:tc>
        <w:tc>
          <w:tcPr>
            <w:tcW w:w="949" w:type="pct"/>
          </w:tcPr>
          <w:p w14:paraId="43AACEA9" w14:textId="77777777" w:rsidR="008F4580" w:rsidRPr="00D5257C" w:rsidRDefault="008F4580" w:rsidP="008F4580">
            <w:pPr>
              <w:spacing w:after="160" w:line="259" w:lineRule="auto"/>
              <w:jc w:val="center"/>
              <w:rPr>
                <w:rFonts w:eastAsia="Calibri" w:cs="Arial"/>
                <w:color w:val="001A70"/>
                <w:szCs w:val="20"/>
              </w:rPr>
            </w:pPr>
            <w:r w:rsidRPr="00D5257C">
              <w:rPr>
                <w:rFonts w:eastAsia="Calibri" w:cs="Arial"/>
                <w:color w:val="001A70"/>
                <w:szCs w:val="20"/>
              </w:rPr>
              <w:t>91820</w:t>
            </w:r>
          </w:p>
        </w:tc>
        <w:tc>
          <w:tcPr>
            <w:tcW w:w="1003" w:type="pct"/>
          </w:tcPr>
          <w:p w14:paraId="0AC7124C" w14:textId="77777777" w:rsidR="008F4580" w:rsidRPr="00D5257C" w:rsidRDefault="008F4580" w:rsidP="008F4580">
            <w:pPr>
              <w:spacing w:after="160" w:line="259" w:lineRule="auto"/>
              <w:jc w:val="center"/>
              <w:rPr>
                <w:rFonts w:eastAsia="Calibri" w:cs="Arial"/>
                <w:color w:val="001A70"/>
                <w:szCs w:val="20"/>
              </w:rPr>
            </w:pPr>
            <w:r w:rsidRPr="00D5257C">
              <w:rPr>
                <w:rFonts w:eastAsia="Calibri" w:cs="Arial"/>
                <w:color w:val="001A70"/>
                <w:szCs w:val="20"/>
              </w:rPr>
              <w:t>91844</w:t>
            </w:r>
          </w:p>
        </w:tc>
      </w:tr>
      <w:tr w:rsidR="008F4580" w:rsidRPr="00D5257C" w14:paraId="0D59F827" w14:textId="77777777" w:rsidTr="008F4580">
        <w:tc>
          <w:tcPr>
            <w:tcW w:w="2167" w:type="pct"/>
            <w:shd w:val="clear" w:color="auto" w:fill="F2F2F2"/>
          </w:tcPr>
          <w:p w14:paraId="64868701"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FPS treatment of more than 40 minutes</w:t>
            </w:r>
          </w:p>
        </w:tc>
        <w:tc>
          <w:tcPr>
            <w:tcW w:w="881" w:type="pct"/>
            <w:shd w:val="clear" w:color="auto" w:fill="auto"/>
          </w:tcPr>
          <w:p w14:paraId="17F62488"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372</w:t>
            </w:r>
          </w:p>
        </w:tc>
        <w:tc>
          <w:tcPr>
            <w:tcW w:w="949" w:type="pct"/>
          </w:tcPr>
          <w:p w14:paraId="58E42FD9" w14:textId="77777777" w:rsidR="008F4580" w:rsidRPr="00D5257C" w:rsidRDefault="008F4580" w:rsidP="008F4580">
            <w:pPr>
              <w:spacing w:after="160" w:line="259" w:lineRule="auto"/>
              <w:jc w:val="center"/>
              <w:rPr>
                <w:rFonts w:eastAsia="Calibri" w:cs="Arial"/>
                <w:color w:val="001A70"/>
                <w:szCs w:val="20"/>
              </w:rPr>
            </w:pPr>
            <w:r w:rsidRPr="00D5257C">
              <w:rPr>
                <w:rFonts w:eastAsia="Calibri" w:cs="Arial"/>
                <w:color w:val="001A70"/>
                <w:szCs w:val="20"/>
              </w:rPr>
              <w:t>91821</w:t>
            </w:r>
          </w:p>
        </w:tc>
        <w:tc>
          <w:tcPr>
            <w:tcW w:w="1003" w:type="pct"/>
          </w:tcPr>
          <w:p w14:paraId="450C8BBF" w14:textId="77777777" w:rsidR="008F4580" w:rsidRPr="00D5257C" w:rsidRDefault="008F4580" w:rsidP="008F4580">
            <w:pPr>
              <w:spacing w:after="160" w:line="259" w:lineRule="auto"/>
              <w:jc w:val="center"/>
              <w:rPr>
                <w:rFonts w:eastAsia="Calibri" w:cs="Arial"/>
                <w:color w:val="001A70"/>
                <w:szCs w:val="20"/>
              </w:rPr>
            </w:pPr>
            <w:r w:rsidRPr="00D5257C">
              <w:rPr>
                <w:rFonts w:eastAsia="Calibri" w:cs="Arial"/>
                <w:color w:val="001A70"/>
                <w:szCs w:val="20"/>
              </w:rPr>
              <w:t>91845</w:t>
            </w:r>
          </w:p>
        </w:tc>
      </w:tr>
      <w:tr w:rsidR="008F4580" w:rsidRPr="00D5257C" w14:paraId="74F717CA" w14:textId="77777777" w:rsidTr="008F4580">
        <w:tc>
          <w:tcPr>
            <w:tcW w:w="2167" w:type="pct"/>
            <w:shd w:val="clear" w:color="auto" w:fill="F2F2F2"/>
            <w:vAlign w:val="center"/>
          </w:tcPr>
          <w:p w14:paraId="4F91BADF"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without mental health training, prepare an eating disorder treatment and management plan, 20 to 40 minutes</w:t>
            </w:r>
          </w:p>
        </w:tc>
        <w:tc>
          <w:tcPr>
            <w:tcW w:w="881" w:type="pct"/>
            <w:shd w:val="clear" w:color="auto" w:fill="auto"/>
            <w:vAlign w:val="center"/>
          </w:tcPr>
          <w:p w14:paraId="24BADA86"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90254</w:t>
            </w:r>
          </w:p>
        </w:tc>
        <w:tc>
          <w:tcPr>
            <w:tcW w:w="949" w:type="pct"/>
            <w:vAlign w:val="center"/>
          </w:tcPr>
          <w:p w14:paraId="2F5E1488"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92150</w:t>
            </w:r>
          </w:p>
        </w:tc>
        <w:tc>
          <w:tcPr>
            <w:tcW w:w="1003" w:type="pct"/>
            <w:vAlign w:val="center"/>
          </w:tcPr>
          <w:p w14:paraId="474674AE"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92158</w:t>
            </w:r>
          </w:p>
        </w:tc>
      </w:tr>
      <w:tr w:rsidR="008F4580" w:rsidRPr="00D5257C" w14:paraId="6E65CFB1" w14:textId="77777777" w:rsidTr="008F4580">
        <w:tc>
          <w:tcPr>
            <w:tcW w:w="2167" w:type="pct"/>
            <w:shd w:val="clear" w:color="auto" w:fill="F2F2F2"/>
            <w:vAlign w:val="center"/>
          </w:tcPr>
          <w:p w14:paraId="4658A5C1" w14:textId="77777777" w:rsidR="008F4580" w:rsidRPr="00D5257C" w:rsidRDefault="008F4580" w:rsidP="008F4580">
            <w:pPr>
              <w:spacing w:line="276" w:lineRule="auto"/>
              <w:outlineLvl w:val="1"/>
              <w:rPr>
                <w:rFonts w:eastAsia="Times New Roman" w:cs="Arial"/>
                <w:color w:val="001A70"/>
                <w:szCs w:val="20"/>
              </w:rPr>
            </w:pPr>
            <w:r w:rsidRPr="00D5257C">
              <w:rPr>
                <w:rFonts w:eastAsia="Times New Roman" w:cs="Arial"/>
                <w:color w:val="001A70"/>
                <w:szCs w:val="20"/>
              </w:rPr>
              <w:t>OMP without mental health training, prepare an eating disorder treatment and management plan, more than 40 minutes</w:t>
            </w:r>
          </w:p>
        </w:tc>
        <w:tc>
          <w:tcPr>
            <w:tcW w:w="881" w:type="pct"/>
            <w:shd w:val="clear" w:color="auto" w:fill="auto"/>
            <w:vAlign w:val="center"/>
          </w:tcPr>
          <w:p w14:paraId="51DBC33D"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90255</w:t>
            </w:r>
          </w:p>
        </w:tc>
        <w:tc>
          <w:tcPr>
            <w:tcW w:w="949" w:type="pct"/>
            <w:vAlign w:val="center"/>
          </w:tcPr>
          <w:p w14:paraId="76DDEB1A"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92151</w:t>
            </w:r>
          </w:p>
        </w:tc>
        <w:tc>
          <w:tcPr>
            <w:tcW w:w="1003" w:type="pct"/>
            <w:vAlign w:val="center"/>
          </w:tcPr>
          <w:p w14:paraId="3A912C85" w14:textId="77777777" w:rsidR="008F4580" w:rsidRPr="00D5257C" w:rsidRDefault="008F4580" w:rsidP="008F4580">
            <w:pPr>
              <w:spacing w:line="276" w:lineRule="auto"/>
              <w:jc w:val="center"/>
              <w:outlineLvl w:val="1"/>
              <w:rPr>
                <w:rFonts w:eastAsia="Times New Roman" w:cs="Arial"/>
                <w:color w:val="001A70"/>
                <w:szCs w:val="20"/>
              </w:rPr>
            </w:pPr>
            <w:r w:rsidRPr="00D5257C">
              <w:rPr>
                <w:rFonts w:eastAsia="Times New Roman" w:cs="Arial"/>
                <w:color w:val="001A70"/>
                <w:szCs w:val="20"/>
              </w:rPr>
              <w:t>92159</w:t>
            </w:r>
          </w:p>
        </w:tc>
      </w:tr>
    </w:tbl>
    <w:p w14:paraId="744FB18B" w14:textId="77777777" w:rsidR="00E650FE" w:rsidRPr="00F10935" w:rsidRDefault="00E650FE" w:rsidP="00E650FE">
      <w:pPr>
        <w:rPr>
          <w:rFonts w:ascii="Calibri" w:hAnsi="Calibri" w:cs="Calibri"/>
          <w:sz w:val="21"/>
        </w:rPr>
      </w:pPr>
    </w:p>
    <w:p w14:paraId="269F761B" w14:textId="77777777" w:rsidR="00813704" w:rsidRPr="00F10935" w:rsidRDefault="00813704">
      <w:pPr>
        <w:rPr>
          <w:rFonts w:ascii="Calibri" w:hAnsi="Calibri" w:cs="Calibri"/>
          <w:sz w:val="21"/>
        </w:rPr>
      </w:pPr>
      <w:r w:rsidRPr="00F10935">
        <w:rPr>
          <w:rFonts w:ascii="Calibri" w:hAnsi="Calibri" w:cs="Calibri"/>
          <w:sz w:val="21"/>
        </w:rPr>
        <w:br w:type="page"/>
      </w:r>
    </w:p>
    <w:tbl>
      <w:tblPr>
        <w:tblStyle w:val="TableGrid2"/>
        <w:tblW w:w="5000" w:type="pct"/>
        <w:tblLook w:val="04A0" w:firstRow="1" w:lastRow="0" w:firstColumn="1" w:lastColumn="0" w:noHBand="0" w:noVBand="1"/>
      </w:tblPr>
      <w:tblGrid>
        <w:gridCol w:w="4532"/>
        <w:gridCol w:w="1842"/>
        <w:gridCol w:w="1987"/>
        <w:gridCol w:w="2095"/>
      </w:tblGrid>
      <w:tr w:rsidR="00D43028" w:rsidRPr="00036036" w14:paraId="3F6CD89E" w14:textId="77777777" w:rsidTr="00E2225B">
        <w:tc>
          <w:tcPr>
            <w:tcW w:w="5000" w:type="pct"/>
            <w:gridSpan w:val="4"/>
          </w:tcPr>
          <w:p w14:paraId="45C51B2B" w14:textId="77777777" w:rsidR="00D43028" w:rsidRPr="00036036" w:rsidRDefault="00D43028" w:rsidP="00E2225B">
            <w:pPr>
              <w:spacing w:line="276" w:lineRule="auto"/>
              <w:outlineLvl w:val="1"/>
              <w:rPr>
                <w:rFonts w:asciiTheme="minorHAnsi" w:hAnsiTheme="minorHAnsi" w:cstheme="minorHAnsi"/>
                <w:b/>
                <w:color w:val="001A70"/>
                <w:szCs w:val="20"/>
              </w:rPr>
            </w:pPr>
            <w:r w:rsidRPr="00036036">
              <w:rPr>
                <w:rFonts w:asciiTheme="minorHAnsi" w:hAnsiTheme="minorHAnsi" w:cstheme="minorHAnsi"/>
                <w:b/>
                <w:color w:val="001A70"/>
                <w:szCs w:val="20"/>
              </w:rPr>
              <w:lastRenderedPageBreak/>
              <w:t xml:space="preserve">SPECIALIST, CONSULTANT PHYSICIAN AND PSYCHIATRIST ATTENDANCES </w:t>
            </w:r>
            <w:r w:rsidRPr="00036036">
              <w:rPr>
                <w:rFonts w:asciiTheme="minorHAnsi" w:hAnsiTheme="minorHAnsi" w:cstheme="minorHAnsi"/>
                <w:b/>
                <w:bCs/>
                <w:color w:val="002060"/>
                <w:szCs w:val="20"/>
              </w:rPr>
              <w:t xml:space="preserve">for COVID-19 </w:t>
            </w:r>
          </w:p>
          <w:p w14:paraId="35B016F0" w14:textId="77777777" w:rsidR="00D43028" w:rsidRPr="00036036" w:rsidRDefault="00D43028" w:rsidP="00E2225B">
            <w:pPr>
              <w:spacing w:line="276" w:lineRule="auto"/>
              <w:outlineLvl w:val="1"/>
              <w:rPr>
                <w:rFonts w:asciiTheme="minorHAnsi" w:hAnsiTheme="minorHAnsi" w:cstheme="minorHAnsi"/>
                <w:b/>
                <w:color w:val="001A70"/>
                <w:szCs w:val="20"/>
              </w:rPr>
            </w:pPr>
            <w:r w:rsidRPr="00036036">
              <w:rPr>
                <w:rFonts w:asciiTheme="minorHAnsi" w:hAnsiTheme="minorHAnsi" w:cstheme="minorHAnsi"/>
                <w:color w:val="002060"/>
                <w:szCs w:val="20"/>
              </w:rPr>
              <w:t>These services need to be bulk-billed, and are for non-admitted patients</w:t>
            </w:r>
          </w:p>
        </w:tc>
      </w:tr>
      <w:tr w:rsidR="00D43028" w:rsidRPr="00036036" w14:paraId="689ECFF2" w14:textId="77777777" w:rsidTr="00E2225B">
        <w:tc>
          <w:tcPr>
            <w:tcW w:w="2167" w:type="pct"/>
            <w:shd w:val="clear" w:color="auto" w:fill="D9D9D9" w:themeFill="background1" w:themeFillShade="D9"/>
          </w:tcPr>
          <w:p w14:paraId="4DBF00A9" w14:textId="77777777" w:rsidR="00D43028" w:rsidRPr="00036036" w:rsidRDefault="00D43028" w:rsidP="00E2225B">
            <w:pPr>
              <w:spacing w:line="276" w:lineRule="auto"/>
              <w:outlineLvl w:val="1"/>
              <w:rPr>
                <w:rFonts w:asciiTheme="minorHAnsi" w:hAnsiTheme="minorHAnsi" w:cstheme="minorHAnsi"/>
                <w:b/>
                <w:color w:val="001A70"/>
                <w:szCs w:val="20"/>
              </w:rPr>
            </w:pPr>
            <w:r w:rsidRPr="00036036">
              <w:rPr>
                <w:rFonts w:asciiTheme="minorHAnsi" w:hAnsiTheme="minorHAnsi" w:cstheme="minorHAnsi"/>
                <w:b/>
                <w:color w:val="001A70"/>
                <w:szCs w:val="20"/>
              </w:rPr>
              <w:t>Service</w:t>
            </w:r>
          </w:p>
        </w:tc>
        <w:tc>
          <w:tcPr>
            <w:tcW w:w="881" w:type="pct"/>
            <w:shd w:val="clear" w:color="auto" w:fill="D9D9D9" w:themeFill="background1" w:themeFillShade="D9"/>
          </w:tcPr>
          <w:p w14:paraId="33893660" w14:textId="77777777" w:rsidR="00D43028" w:rsidRPr="00036036" w:rsidRDefault="00D43028" w:rsidP="00E2225B">
            <w:pPr>
              <w:spacing w:line="276" w:lineRule="auto"/>
              <w:outlineLvl w:val="1"/>
              <w:rPr>
                <w:rFonts w:asciiTheme="minorHAnsi" w:hAnsiTheme="minorHAnsi" w:cstheme="minorHAnsi"/>
                <w:b/>
                <w:color w:val="001A70"/>
                <w:szCs w:val="20"/>
              </w:rPr>
            </w:pPr>
            <w:r w:rsidRPr="00036036">
              <w:rPr>
                <w:rFonts w:asciiTheme="minorHAnsi" w:hAnsiTheme="minorHAnsi" w:cstheme="minorHAnsi"/>
                <w:b/>
                <w:color w:val="001A70"/>
                <w:szCs w:val="20"/>
              </w:rPr>
              <w:t xml:space="preserve">Existing Items </w:t>
            </w:r>
          </w:p>
          <w:p w14:paraId="31F7D8B1" w14:textId="77777777" w:rsidR="00D43028" w:rsidRPr="00036036" w:rsidRDefault="00D43028" w:rsidP="00E2225B">
            <w:pPr>
              <w:spacing w:line="276" w:lineRule="auto"/>
              <w:outlineLvl w:val="1"/>
              <w:rPr>
                <w:rFonts w:asciiTheme="minorHAnsi" w:hAnsiTheme="minorHAnsi" w:cstheme="minorHAnsi"/>
                <w:i/>
                <w:color w:val="001A70"/>
                <w:szCs w:val="20"/>
              </w:rPr>
            </w:pPr>
            <w:r w:rsidRPr="00036036">
              <w:rPr>
                <w:rFonts w:asciiTheme="minorHAnsi" w:hAnsiTheme="minorHAnsi" w:cstheme="minorHAnsi"/>
                <w:i/>
                <w:color w:val="001A70"/>
                <w:szCs w:val="20"/>
              </w:rPr>
              <w:t>face to face</w:t>
            </w:r>
          </w:p>
          <w:p w14:paraId="0C40D3A6" w14:textId="77777777" w:rsidR="00D43028" w:rsidRPr="00036036" w:rsidRDefault="00D43028" w:rsidP="00E2225B">
            <w:pPr>
              <w:rPr>
                <w:rFonts w:asciiTheme="minorHAnsi" w:hAnsiTheme="minorHAnsi" w:cstheme="minorHAnsi"/>
                <w:i/>
                <w:szCs w:val="20"/>
                <w:u w:val="single"/>
              </w:rPr>
            </w:pPr>
          </w:p>
        </w:tc>
        <w:tc>
          <w:tcPr>
            <w:tcW w:w="950" w:type="pct"/>
            <w:shd w:val="clear" w:color="auto" w:fill="D9D9D9" w:themeFill="background1" w:themeFillShade="D9"/>
          </w:tcPr>
          <w:p w14:paraId="2E043683" w14:textId="77777777" w:rsidR="00D43028" w:rsidRPr="00036036" w:rsidRDefault="00D43028" w:rsidP="00E2225B">
            <w:pPr>
              <w:spacing w:line="276" w:lineRule="auto"/>
              <w:outlineLvl w:val="1"/>
              <w:rPr>
                <w:rFonts w:asciiTheme="minorHAnsi" w:hAnsiTheme="minorHAnsi" w:cstheme="minorHAnsi"/>
                <w:b/>
                <w:color w:val="001A70"/>
                <w:szCs w:val="20"/>
              </w:rPr>
            </w:pPr>
            <w:r w:rsidRPr="00036036">
              <w:rPr>
                <w:rFonts w:asciiTheme="minorHAnsi" w:hAnsiTheme="minorHAnsi" w:cstheme="minorHAnsi"/>
                <w:b/>
                <w:color w:val="001A70"/>
                <w:szCs w:val="20"/>
              </w:rPr>
              <w:t>COVID-19 Telehealth items</w:t>
            </w:r>
          </w:p>
          <w:p w14:paraId="72AC03B2" w14:textId="77777777" w:rsidR="00D43028" w:rsidRPr="00036036" w:rsidRDefault="00D43028" w:rsidP="00E2225B">
            <w:pPr>
              <w:spacing w:line="276" w:lineRule="auto"/>
              <w:outlineLvl w:val="1"/>
              <w:rPr>
                <w:rFonts w:asciiTheme="minorHAnsi" w:hAnsiTheme="minorHAnsi" w:cstheme="minorHAnsi"/>
                <w:i/>
                <w:color w:val="001A70"/>
                <w:szCs w:val="20"/>
              </w:rPr>
            </w:pPr>
            <w:proofErr w:type="gramStart"/>
            <w:r w:rsidRPr="00036036">
              <w:rPr>
                <w:rFonts w:asciiTheme="minorHAnsi" w:hAnsiTheme="minorHAnsi" w:cstheme="minorHAnsi"/>
                <w:i/>
                <w:color w:val="001A70"/>
                <w:szCs w:val="20"/>
              </w:rPr>
              <w:t>video-conference</w:t>
            </w:r>
            <w:proofErr w:type="gramEnd"/>
            <w:r w:rsidRPr="00036036">
              <w:rPr>
                <w:rFonts w:asciiTheme="minorHAnsi" w:hAnsiTheme="minorHAnsi" w:cstheme="minorHAnsi"/>
                <w:b/>
                <w:color w:val="001A70"/>
                <w:szCs w:val="20"/>
              </w:rPr>
              <w:t xml:space="preserve"> </w:t>
            </w:r>
          </w:p>
        </w:tc>
        <w:tc>
          <w:tcPr>
            <w:tcW w:w="1002" w:type="pct"/>
            <w:shd w:val="clear" w:color="auto" w:fill="D9D9D9" w:themeFill="background1" w:themeFillShade="D9"/>
          </w:tcPr>
          <w:p w14:paraId="4C16C823" w14:textId="77777777" w:rsidR="00D43028" w:rsidRPr="00036036" w:rsidRDefault="00D43028" w:rsidP="00E2225B">
            <w:pPr>
              <w:spacing w:line="276" w:lineRule="auto"/>
              <w:outlineLvl w:val="1"/>
              <w:rPr>
                <w:rFonts w:asciiTheme="minorHAnsi" w:hAnsiTheme="minorHAnsi" w:cstheme="minorHAnsi"/>
                <w:i/>
                <w:color w:val="001A70"/>
                <w:szCs w:val="20"/>
              </w:rPr>
            </w:pPr>
            <w:r w:rsidRPr="00036036">
              <w:rPr>
                <w:rFonts w:asciiTheme="minorHAnsi" w:hAnsiTheme="minorHAnsi" w:cstheme="minorHAnsi"/>
                <w:b/>
                <w:color w:val="001A70"/>
                <w:szCs w:val="20"/>
              </w:rPr>
              <w:t>COVID-19 Telephone items</w:t>
            </w:r>
            <w:r w:rsidRPr="00036036">
              <w:rPr>
                <w:rFonts w:asciiTheme="minorHAnsi" w:hAnsiTheme="minorHAnsi" w:cstheme="minorHAnsi"/>
                <w:i/>
                <w:color w:val="001A70"/>
                <w:szCs w:val="20"/>
              </w:rPr>
              <w:t xml:space="preserve"> – for when </w:t>
            </w:r>
            <w:proofErr w:type="gramStart"/>
            <w:r w:rsidRPr="00036036">
              <w:rPr>
                <w:rFonts w:asciiTheme="minorHAnsi" w:hAnsiTheme="minorHAnsi" w:cstheme="minorHAnsi"/>
                <w:i/>
                <w:color w:val="001A70"/>
                <w:szCs w:val="20"/>
              </w:rPr>
              <w:t>video-conferencing</w:t>
            </w:r>
            <w:proofErr w:type="gramEnd"/>
            <w:r w:rsidRPr="00036036">
              <w:rPr>
                <w:rFonts w:asciiTheme="minorHAnsi" w:hAnsiTheme="minorHAnsi" w:cstheme="minorHAnsi"/>
                <w:i/>
                <w:color w:val="001A70"/>
                <w:szCs w:val="20"/>
              </w:rPr>
              <w:t xml:space="preserve"> is not available</w:t>
            </w:r>
          </w:p>
          <w:p w14:paraId="2108C5F3" w14:textId="77777777" w:rsidR="00D43028" w:rsidRPr="00036036" w:rsidRDefault="00D43028" w:rsidP="00E2225B">
            <w:pPr>
              <w:rPr>
                <w:rFonts w:asciiTheme="minorHAnsi" w:hAnsiTheme="minorHAnsi" w:cstheme="minorHAnsi"/>
                <w:szCs w:val="20"/>
              </w:rPr>
            </w:pPr>
          </w:p>
        </w:tc>
      </w:tr>
      <w:tr w:rsidR="00D43028" w:rsidRPr="00036036" w14:paraId="51BD413C" w14:textId="77777777" w:rsidTr="00E2225B">
        <w:tc>
          <w:tcPr>
            <w:tcW w:w="2167" w:type="pct"/>
            <w:shd w:val="clear" w:color="auto" w:fill="F2F2F2" w:themeFill="background1" w:themeFillShade="F2"/>
          </w:tcPr>
          <w:p w14:paraId="2F9C5A7F"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Specialist. Initial attendance</w:t>
            </w:r>
          </w:p>
        </w:tc>
        <w:tc>
          <w:tcPr>
            <w:tcW w:w="881" w:type="pct"/>
            <w:shd w:val="clear" w:color="auto" w:fill="auto"/>
          </w:tcPr>
          <w:p w14:paraId="1C487CFA"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104</w:t>
            </w:r>
          </w:p>
        </w:tc>
        <w:tc>
          <w:tcPr>
            <w:tcW w:w="950" w:type="pct"/>
          </w:tcPr>
          <w:p w14:paraId="23EF3732"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91822*</w:t>
            </w:r>
          </w:p>
        </w:tc>
        <w:tc>
          <w:tcPr>
            <w:tcW w:w="1002" w:type="pct"/>
          </w:tcPr>
          <w:p w14:paraId="2B2551BB"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91832*</w:t>
            </w:r>
          </w:p>
        </w:tc>
      </w:tr>
      <w:tr w:rsidR="00D43028" w:rsidRPr="00036036" w14:paraId="750D30B7" w14:textId="77777777" w:rsidTr="00E2225B">
        <w:tc>
          <w:tcPr>
            <w:tcW w:w="2167" w:type="pct"/>
            <w:shd w:val="clear" w:color="auto" w:fill="F2F2F2" w:themeFill="background1" w:themeFillShade="F2"/>
          </w:tcPr>
          <w:p w14:paraId="647C6D84"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Specialist. Subsequent attendance</w:t>
            </w:r>
          </w:p>
        </w:tc>
        <w:tc>
          <w:tcPr>
            <w:tcW w:w="881" w:type="pct"/>
            <w:shd w:val="clear" w:color="auto" w:fill="auto"/>
          </w:tcPr>
          <w:p w14:paraId="14824F2D"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105</w:t>
            </w:r>
          </w:p>
        </w:tc>
        <w:tc>
          <w:tcPr>
            <w:tcW w:w="950" w:type="pct"/>
          </w:tcPr>
          <w:p w14:paraId="66242C3D"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91823*</w:t>
            </w:r>
          </w:p>
        </w:tc>
        <w:tc>
          <w:tcPr>
            <w:tcW w:w="1002" w:type="pct"/>
          </w:tcPr>
          <w:p w14:paraId="14C21786"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91833*</w:t>
            </w:r>
          </w:p>
        </w:tc>
      </w:tr>
      <w:tr w:rsidR="00D43028" w:rsidRPr="00036036" w14:paraId="21207F4E" w14:textId="77777777" w:rsidTr="00E2225B">
        <w:trPr>
          <w:trHeight w:val="184"/>
        </w:trPr>
        <w:tc>
          <w:tcPr>
            <w:tcW w:w="2167" w:type="pct"/>
            <w:shd w:val="clear" w:color="auto" w:fill="F2F2F2" w:themeFill="background1" w:themeFillShade="F2"/>
          </w:tcPr>
          <w:p w14:paraId="1612CFCC"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Consultant physician. Initial attendance</w:t>
            </w:r>
          </w:p>
        </w:tc>
        <w:tc>
          <w:tcPr>
            <w:tcW w:w="881" w:type="pct"/>
            <w:shd w:val="clear" w:color="auto" w:fill="auto"/>
          </w:tcPr>
          <w:p w14:paraId="6ABA8D90"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110</w:t>
            </w:r>
          </w:p>
        </w:tc>
        <w:tc>
          <w:tcPr>
            <w:tcW w:w="950" w:type="pct"/>
          </w:tcPr>
          <w:p w14:paraId="11D5BFF5"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91824**</w:t>
            </w:r>
          </w:p>
        </w:tc>
        <w:tc>
          <w:tcPr>
            <w:tcW w:w="1002" w:type="pct"/>
          </w:tcPr>
          <w:p w14:paraId="5031CA08"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91834**</w:t>
            </w:r>
          </w:p>
        </w:tc>
      </w:tr>
      <w:tr w:rsidR="00D43028" w:rsidRPr="00036036" w14:paraId="7B5D55EE" w14:textId="77777777" w:rsidTr="00E2225B">
        <w:tc>
          <w:tcPr>
            <w:tcW w:w="2167" w:type="pct"/>
            <w:shd w:val="clear" w:color="auto" w:fill="F2F2F2" w:themeFill="background1" w:themeFillShade="F2"/>
          </w:tcPr>
          <w:p w14:paraId="76C0AA79"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Consultant physician. Subsequent attendance</w:t>
            </w:r>
          </w:p>
        </w:tc>
        <w:tc>
          <w:tcPr>
            <w:tcW w:w="881" w:type="pct"/>
            <w:shd w:val="clear" w:color="auto" w:fill="auto"/>
          </w:tcPr>
          <w:p w14:paraId="5858EDAD"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116</w:t>
            </w:r>
          </w:p>
        </w:tc>
        <w:tc>
          <w:tcPr>
            <w:tcW w:w="950" w:type="pct"/>
          </w:tcPr>
          <w:p w14:paraId="66A2DA4A"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91825**</w:t>
            </w:r>
          </w:p>
        </w:tc>
        <w:tc>
          <w:tcPr>
            <w:tcW w:w="1002" w:type="pct"/>
          </w:tcPr>
          <w:p w14:paraId="109D3DED"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91835**</w:t>
            </w:r>
          </w:p>
        </w:tc>
      </w:tr>
      <w:tr w:rsidR="00D43028" w:rsidRPr="00036036" w14:paraId="73EB3461" w14:textId="77777777" w:rsidTr="00E2225B">
        <w:tc>
          <w:tcPr>
            <w:tcW w:w="2167" w:type="pct"/>
            <w:shd w:val="clear" w:color="auto" w:fill="F2F2F2" w:themeFill="background1" w:themeFillShade="F2"/>
          </w:tcPr>
          <w:p w14:paraId="46B68B70"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Consultant physician. Minor attendance</w:t>
            </w:r>
          </w:p>
        </w:tc>
        <w:tc>
          <w:tcPr>
            <w:tcW w:w="881" w:type="pct"/>
            <w:shd w:val="clear" w:color="auto" w:fill="auto"/>
          </w:tcPr>
          <w:p w14:paraId="64102AD1"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119</w:t>
            </w:r>
          </w:p>
        </w:tc>
        <w:tc>
          <w:tcPr>
            <w:tcW w:w="950" w:type="pct"/>
          </w:tcPr>
          <w:p w14:paraId="5B4779AD"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91826**</w:t>
            </w:r>
          </w:p>
        </w:tc>
        <w:tc>
          <w:tcPr>
            <w:tcW w:w="1002" w:type="pct"/>
          </w:tcPr>
          <w:p w14:paraId="6013D54F"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91836**</w:t>
            </w:r>
          </w:p>
        </w:tc>
      </w:tr>
      <w:tr w:rsidR="00D43028" w:rsidRPr="00036036" w14:paraId="49BA2134" w14:textId="77777777" w:rsidTr="00E2225B">
        <w:tc>
          <w:tcPr>
            <w:tcW w:w="2167" w:type="pct"/>
            <w:shd w:val="clear" w:color="auto" w:fill="F2F2F2" w:themeFill="background1" w:themeFillShade="F2"/>
            <w:vAlign w:val="center"/>
          </w:tcPr>
          <w:p w14:paraId="214550AC"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Paediatrics early intervention services for children with autism, pervasive developmental disorder or disability</w:t>
            </w:r>
          </w:p>
        </w:tc>
        <w:tc>
          <w:tcPr>
            <w:tcW w:w="881" w:type="pct"/>
            <w:shd w:val="clear" w:color="auto" w:fill="auto"/>
            <w:vAlign w:val="center"/>
          </w:tcPr>
          <w:p w14:paraId="7B348B75"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135</w:t>
            </w:r>
          </w:p>
        </w:tc>
        <w:tc>
          <w:tcPr>
            <w:tcW w:w="950" w:type="pct"/>
            <w:vAlign w:val="center"/>
          </w:tcPr>
          <w:p w14:paraId="29D6F174"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92140</w:t>
            </w:r>
          </w:p>
        </w:tc>
        <w:tc>
          <w:tcPr>
            <w:tcW w:w="1002" w:type="pct"/>
            <w:vAlign w:val="center"/>
          </w:tcPr>
          <w:p w14:paraId="35F9C2FC"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92143</w:t>
            </w:r>
          </w:p>
        </w:tc>
      </w:tr>
      <w:tr w:rsidR="00D43028" w:rsidRPr="00036036" w14:paraId="5C716C45" w14:textId="77777777" w:rsidTr="00E2225B">
        <w:tc>
          <w:tcPr>
            <w:tcW w:w="2167" w:type="pct"/>
            <w:shd w:val="clear" w:color="auto" w:fill="F2F2F2" w:themeFill="background1" w:themeFillShade="F2"/>
            <w:vAlign w:val="center"/>
          </w:tcPr>
          <w:p w14:paraId="049891B3"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Specialist or consultant physician early intervention services for children with autism, pervasive developmental disorder or disability</w:t>
            </w:r>
          </w:p>
        </w:tc>
        <w:tc>
          <w:tcPr>
            <w:tcW w:w="881" w:type="pct"/>
            <w:shd w:val="clear" w:color="auto" w:fill="auto"/>
            <w:vAlign w:val="center"/>
          </w:tcPr>
          <w:p w14:paraId="6C1A3047"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137</w:t>
            </w:r>
          </w:p>
        </w:tc>
        <w:tc>
          <w:tcPr>
            <w:tcW w:w="950" w:type="pct"/>
            <w:vAlign w:val="center"/>
          </w:tcPr>
          <w:p w14:paraId="43BB1319"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92141</w:t>
            </w:r>
          </w:p>
        </w:tc>
        <w:tc>
          <w:tcPr>
            <w:tcW w:w="1002" w:type="pct"/>
            <w:vAlign w:val="center"/>
          </w:tcPr>
          <w:p w14:paraId="7AD870EF"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92144</w:t>
            </w:r>
          </w:p>
        </w:tc>
      </w:tr>
      <w:tr w:rsidR="00D43028" w:rsidRPr="00036036" w14:paraId="7D8ED623" w14:textId="77777777" w:rsidTr="00E2225B">
        <w:tc>
          <w:tcPr>
            <w:tcW w:w="2167" w:type="pct"/>
            <w:shd w:val="clear" w:color="auto" w:fill="F2F2F2" w:themeFill="background1" w:themeFillShade="F2"/>
          </w:tcPr>
          <w:p w14:paraId="06537F31"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Consultant psychiatrist. Consultation, not more than 15 minutes, fewer than 50 attendances</w:t>
            </w:r>
          </w:p>
        </w:tc>
        <w:tc>
          <w:tcPr>
            <w:tcW w:w="881" w:type="pct"/>
            <w:shd w:val="clear" w:color="auto" w:fill="auto"/>
          </w:tcPr>
          <w:p w14:paraId="4C433266"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300</w:t>
            </w:r>
          </w:p>
        </w:tc>
        <w:tc>
          <w:tcPr>
            <w:tcW w:w="950" w:type="pct"/>
          </w:tcPr>
          <w:p w14:paraId="48F1445A"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91827</w:t>
            </w:r>
          </w:p>
        </w:tc>
        <w:tc>
          <w:tcPr>
            <w:tcW w:w="1002" w:type="pct"/>
          </w:tcPr>
          <w:p w14:paraId="6AD80D9B"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91837</w:t>
            </w:r>
          </w:p>
        </w:tc>
      </w:tr>
      <w:tr w:rsidR="00D43028" w:rsidRPr="00036036" w14:paraId="772EB76B" w14:textId="77777777" w:rsidTr="00E2225B">
        <w:tc>
          <w:tcPr>
            <w:tcW w:w="2167" w:type="pct"/>
            <w:shd w:val="clear" w:color="auto" w:fill="F2F2F2" w:themeFill="background1" w:themeFillShade="F2"/>
          </w:tcPr>
          <w:p w14:paraId="6BB9ED08"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Consultant psychiatrist. Consultation, 15 to 30 minutes, fewer than 50 attendances</w:t>
            </w:r>
          </w:p>
        </w:tc>
        <w:tc>
          <w:tcPr>
            <w:tcW w:w="881" w:type="pct"/>
            <w:shd w:val="clear" w:color="auto" w:fill="auto"/>
          </w:tcPr>
          <w:p w14:paraId="56C73089"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302</w:t>
            </w:r>
          </w:p>
        </w:tc>
        <w:tc>
          <w:tcPr>
            <w:tcW w:w="950" w:type="pct"/>
          </w:tcPr>
          <w:p w14:paraId="329DCF83"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91828</w:t>
            </w:r>
          </w:p>
        </w:tc>
        <w:tc>
          <w:tcPr>
            <w:tcW w:w="1002" w:type="pct"/>
          </w:tcPr>
          <w:p w14:paraId="6B2EA2F6"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91838</w:t>
            </w:r>
          </w:p>
        </w:tc>
      </w:tr>
      <w:tr w:rsidR="00D43028" w:rsidRPr="00036036" w14:paraId="52C7C0ED" w14:textId="77777777" w:rsidTr="00E2225B">
        <w:tc>
          <w:tcPr>
            <w:tcW w:w="2167" w:type="pct"/>
            <w:shd w:val="clear" w:color="auto" w:fill="F2F2F2" w:themeFill="background1" w:themeFillShade="F2"/>
          </w:tcPr>
          <w:p w14:paraId="563F6E0B"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Consultant psychiatrist. Consultation, 30 to 45 minutes, fewer than 50 attendances</w:t>
            </w:r>
          </w:p>
        </w:tc>
        <w:tc>
          <w:tcPr>
            <w:tcW w:w="881" w:type="pct"/>
            <w:shd w:val="clear" w:color="auto" w:fill="auto"/>
          </w:tcPr>
          <w:p w14:paraId="5A6D84AB"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304</w:t>
            </w:r>
          </w:p>
        </w:tc>
        <w:tc>
          <w:tcPr>
            <w:tcW w:w="950" w:type="pct"/>
          </w:tcPr>
          <w:p w14:paraId="36878ACF"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91829</w:t>
            </w:r>
          </w:p>
        </w:tc>
        <w:tc>
          <w:tcPr>
            <w:tcW w:w="1002" w:type="pct"/>
          </w:tcPr>
          <w:p w14:paraId="08E4F641"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91839</w:t>
            </w:r>
          </w:p>
        </w:tc>
      </w:tr>
      <w:tr w:rsidR="00D43028" w:rsidRPr="00036036" w14:paraId="618E2BFB" w14:textId="77777777" w:rsidTr="00E2225B">
        <w:tc>
          <w:tcPr>
            <w:tcW w:w="2167" w:type="pct"/>
            <w:shd w:val="clear" w:color="auto" w:fill="F2F2F2" w:themeFill="background1" w:themeFillShade="F2"/>
          </w:tcPr>
          <w:p w14:paraId="54412F78"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Consultant psychiatrist. Consultation, 45 to 75 minutes, fewer than 50 attendances</w:t>
            </w:r>
          </w:p>
        </w:tc>
        <w:tc>
          <w:tcPr>
            <w:tcW w:w="881" w:type="pct"/>
            <w:shd w:val="clear" w:color="auto" w:fill="auto"/>
          </w:tcPr>
          <w:p w14:paraId="63C6F398"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306</w:t>
            </w:r>
          </w:p>
        </w:tc>
        <w:tc>
          <w:tcPr>
            <w:tcW w:w="950" w:type="pct"/>
          </w:tcPr>
          <w:p w14:paraId="627C08BA"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91830</w:t>
            </w:r>
          </w:p>
        </w:tc>
        <w:tc>
          <w:tcPr>
            <w:tcW w:w="1002" w:type="pct"/>
          </w:tcPr>
          <w:p w14:paraId="4B67A0BC"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91840</w:t>
            </w:r>
          </w:p>
        </w:tc>
      </w:tr>
      <w:tr w:rsidR="00D43028" w:rsidRPr="00036036" w14:paraId="6FE95A1B" w14:textId="77777777" w:rsidTr="00E2225B">
        <w:tc>
          <w:tcPr>
            <w:tcW w:w="2167" w:type="pct"/>
            <w:shd w:val="clear" w:color="auto" w:fill="F2F2F2" w:themeFill="background1" w:themeFillShade="F2"/>
          </w:tcPr>
          <w:p w14:paraId="263A144D"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Consultant psychiatrist. Consultation, more than 75 minutes, fewer than 50 attendances</w:t>
            </w:r>
          </w:p>
        </w:tc>
        <w:tc>
          <w:tcPr>
            <w:tcW w:w="881" w:type="pct"/>
            <w:shd w:val="clear" w:color="auto" w:fill="auto"/>
          </w:tcPr>
          <w:p w14:paraId="1D2998D4"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308</w:t>
            </w:r>
          </w:p>
        </w:tc>
        <w:tc>
          <w:tcPr>
            <w:tcW w:w="950" w:type="pct"/>
          </w:tcPr>
          <w:p w14:paraId="5FD8C219"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91831</w:t>
            </w:r>
          </w:p>
        </w:tc>
        <w:tc>
          <w:tcPr>
            <w:tcW w:w="1002" w:type="pct"/>
          </w:tcPr>
          <w:p w14:paraId="199B250E" w14:textId="77777777" w:rsidR="00D43028" w:rsidRPr="00036036" w:rsidRDefault="00D43028" w:rsidP="00E2225B">
            <w:pPr>
              <w:jc w:val="center"/>
              <w:rPr>
                <w:rFonts w:asciiTheme="minorHAnsi" w:hAnsiTheme="minorHAnsi" w:cstheme="minorHAnsi"/>
                <w:color w:val="001A70"/>
                <w:szCs w:val="20"/>
              </w:rPr>
            </w:pPr>
            <w:r w:rsidRPr="00036036">
              <w:rPr>
                <w:rFonts w:asciiTheme="minorHAnsi" w:hAnsiTheme="minorHAnsi" w:cstheme="minorHAnsi"/>
                <w:color w:val="001A70"/>
                <w:szCs w:val="20"/>
              </w:rPr>
              <w:t>91841</w:t>
            </w:r>
          </w:p>
        </w:tc>
      </w:tr>
      <w:tr w:rsidR="00D43028" w:rsidRPr="00036036" w14:paraId="6CDD96DF" w14:textId="77777777" w:rsidTr="00E2225B">
        <w:tc>
          <w:tcPr>
            <w:tcW w:w="2167" w:type="pct"/>
            <w:shd w:val="clear" w:color="auto" w:fill="F2F2F2" w:themeFill="background1" w:themeFillShade="F2"/>
            <w:vAlign w:val="center"/>
          </w:tcPr>
          <w:p w14:paraId="6632BDB6"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Consultant psychiatrist, prepare an eating disorder treatment and management plan, more than 45 minutes</w:t>
            </w:r>
          </w:p>
        </w:tc>
        <w:tc>
          <w:tcPr>
            <w:tcW w:w="881" w:type="pct"/>
            <w:shd w:val="clear" w:color="auto" w:fill="auto"/>
            <w:vAlign w:val="center"/>
          </w:tcPr>
          <w:p w14:paraId="43A4CB5B"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90260</w:t>
            </w:r>
          </w:p>
        </w:tc>
        <w:tc>
          <w:tcPr>
            <w:tcW w:w="950" w:type="pct"/>
            <w:vAlign w:val="center"/>
          </w:tcPr>
          <w:p w14:paraId="241A2C8A"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92162</w:t>
            </w:r>
          </w:p>
        </w:tc>
        <w:tc>
          <w:tcPr>
            <w:tcW w:w="1002" w:type="pct"/>
            <w:vAlign w:val="center"/>
          </w:tcPr>
          <w:p w14:paraId="1B2B72BE"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92166</w:t>
            </w:r>
          </w:p>
        </w:tc>
      </w:tr>
      <w:tr w:rsidR="00D43028" w:rsidRPr="00036036" w14:paraId="1951E83E" w14:textId="77777777" w:rsidTr="00E2225B">
        <w:tc>
          <w:tcPr>
            <w:tcW w:w="2167" w:type="pct"/>
            <w:shd w:val="clear" w:color="auto" w:fill="F2F2F2" w:themeFill="background1" w:themeFillShade="F2"/>
            <w:vAlign w:val="center"/>
          </w:tcPr>
          <w:p w14:paraId="0BF1DD87"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Paediatrician, prepare an eating disorder treatment and management plan, more than 45 minutes</w:t>
            </w:r>
          </w:p>
        </w:tc>
        <w:tc>
          <w:tcPr>
            <w:tcW w:w="881" w:type="pct"/>
            <w:shd w:val="clear" w:color="auto" w:fill="auto"/>
            <w:vAlign w:val="center"/>
          </w:tcPr>
          <w:p w14:paraId="58CC48E7"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90261</w:t>
            </w:r>
          </w:p>
        </w:tc>
        <w:tc>
          <w:tcPr>
            <w:tcW w:w="950" w:type="pct"/>
            <w:vAlign w:val="center"/>
          </w:tcPr>
          <w:p w14:paraId="30159CFC"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92163</w:t>
            </w:r>
          </w:p>
        </w:tc>
        <w:tc>
          <w:tcPr>
            <w:tcW w:w="1002" w:type="pct"/>
            <w:vAlign w:val="center"/>
          </w:tcPr>
          <w:p w14:paraId="48344BEF"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92167</w:t>
            </w:r>
          </w:p>
        </w:tc>
      </w:tr>
      <w:tr w:rsidR="00D43028" w:rsidRPr="00036036" w14:paraId="6E4BFBF2" w14:textId="77777777" w:rsidTr="00E2225B">
        <w:tc>
          <w:tcPr>
            <w:tcW w:w="2167" w:type="pct"/>
            <w:shd w:val="clear" w:color="auto" w:fill="F2F2F2" w:themeFill="background1" w:themeFillShade="F2"/>
            <w:vAlign w:val="center"/>
          </w:tcPr>
          <w:p w14:paraId="764752E2"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Consultant psychiatrist, to review an eating disorder plan, more than 30 minutes</w:t>
            </w:r>
          </w:p>
        </w:tc>
        <w:tc>
          <w:tcPr>
            <w:tcW w:w="881" w:type="pct"/>
            <w:shd w:val="clear" w:color="auto" w:fill="auto"/>
            <w:vAlign w:val="center"/>
          </w:tcPr>
          <w:p w14:paraId="2943A96E"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90266</w:t>
            </w:r>
          </w:p>
        </w:tc>
        <w:tc>
          <w:tcPr>
            <w:tcW w:w="950" w:type="pct"/>
            <w:vAlign w:val="center"/>
          </w:tcPr>
          <w:p w14:paraId="23C7A838"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92172</w:t>
            </w:r>
          </w:p>
        </w:tc>
        <w:tc>
          <w:tcPr>
            <w:tcW w:w="1002" w:type="pct"/>
            <w:vAlign w:val="center"/>
          </w:tcPr>
          <w:p w14:paraId="3D8D3C38"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92178</w:t>
            </w:r>
          </w:p>
        </w:tc>
      </w:tr>
      <w:tr w:rsidR="00D43028" w:rsidRPr="00036036" w14:paraId="5E8EA82F" w14:textId="77777777" w:rsidTr="00E2225B">
        <w:tc>
          <w:tcPr>
            <w:tcW w:w="2167" w:type="pct"/>
            <w:shd w:val="clear" w:color="auto" w:fill="F2F2F2" w:themeFill="background1" w:themeFillShade="F2"/>
            <w:vAlign w:val="center"/>
          </w:tcPr>
          <w:p w14:paraId="740D5751" w14:textId="77777777" w:rsidR="00D43028" w:rsidRPr="00036036" w:rsidRDefault="00D43028" w:rsidP="00E2225B">
            <w:pPr>
              <w:spacing w:line="276" w:lineRule="auto"/>
              <w:outlineLvl w:val="1"/>
              <w:rPr>
                <w:rFonts w:asciiTheme="minorHAnsi" w:hAnsiTheme="minorHAnsi" w:cstheme="minorHAnsi"/>
                <w:color w:val="001A70"/>
                <w:szCs w:val="20"/>
              </w:rPr>
            </w:pPr>
            <w:r w:rsidRPr="00036036">
              <w:rPr>
                <w:rFonts w:asciiTheme="minorHAnsi" w:hAnsiTheme="minorHAnsi" w:cstheme="minorHAnsi"/>
                <w:color w:val="001A70"/>
                <w:szCs w:val="20"/>
              </w:rPr>
              <w:t>Paediatrician, to review an eating disorder plan, more than 20 minutes</w:t>
            </w:r>
          </w:p>
        </w:tc>
        <w:tc>
          <w:tcPr>
            <w:tcW w:w="881" w:type="pct"/>
            <w:shd w:val="clear" w:color="auto" w:fill="auto"/>
            <w:vAlign w:val="center"/>
          </w:tcPr>
          <w:p w14:paraId="3EDBA78D"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90267</w:t>
            </w:r>
          </w:p>
        </w:tc>
        <w:tc>
          <w:tcPr>
            <w:tcW w:w="950" w:type="pct"/>
            <w:vAlign w:val="center"/>
          </w:tcPr>
          <w:p w14:paraId="0BB7A012"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92173</w:t>
            </w:r>
          </w:p>
        </w:tc>
        <w:tc>
          <w:tcPr>
            <w:tcW w:w="1002" w:type="pct"/>
            <w:vAlign w:val="center"/>
          </w:tcPr>
          <w:p w14:paraId="1E848FD5" w14:textId="77777777" w:rsidR="00D43028" w:rsidRPr="00036036" w:rsidRDefault="00D43028" w:rsidP="00E2225B">
            <w:pPr>
              <w:spacing w:line="276" w:lineRule="auto"/>
              <w:jc w:val="center"/>
              <w:outlineLvl w:val="1"/>
              <w:rPr>
                <w:rFonts w:asciiTheme="minorHAnsi" w:hAnsiTheme="minorHAnsi" w:cstheme="minorHAnsi"/>
                <w:color w:val="001A70"/>
                <w:szCs w:val="20"/>
              </w:rPr>
            </w:pPr>
            <w:r w:rsidRPr="00036036">
              <w:rPr>
                <w:rFonts w:asciiTheme="minorHAnsi" w:hAnsiTheme="minorHAnsi" w:cstheme="minorHAnsi"/>
                <w:color w:val="001A70"/>
                <w:szCs w:val="20"/>
              </w:rPr>
              <w:t>92179</w:t>
            </w:r>
          </w:p>
        </w:tc>
      </w:tr>
    </w:tbl>
    <w:p w14:paraId="3231BA86" w14:textId="77777777" w:rsidR="00E650FE" w:rsidRPr="00892759" w:rsidRDefault="00E650FE" w:rsidP="00E650FE">
      <w:pPr>
        <w:spacing w:after="0"/>
        <w:rPr>
          <w:color w:val="002060"/>
          <w:sz w:val="18"/>
        </w:rPr>
      </w:pPr>
      <w:r w:rsidRPr="00892759">
        <w:rPr>
          <w:color w:val="002060"/>
          <w:sz w:val="18"/>
        </w:rPr>
        <w:t xml:space="preserve">*For </w:t>
      </w:r>
      <w:r w:rsidRPr="00892759">
        <w:rPr>
          <w:color w:val="002060"/>
          <w:sz w:val="18"/>
          <w:u w:val="single"/>
        </w:rPr>
        <w:t xml:space="preserve">all </w:t>
      </w:r>
      <w:r w:rsidRPr="00892759">
        <w:rPr>
          <w:color w:val="002060"/>
          <w:sz w:val="18"/>
        </w:rPr>
        <w:t xml:space="preserve">specialties that have an existing arrangement to access consultations at the specialist rate. </w:t>
      </w:r>
    </w:p>
    <w:p w14:paraId="38CD6E16" w14:textId="77777777" w:rsidR="00E650FE" w:rsidRPr="00892759" w:rsidRDefault="00E650FE" w:rsidP="00E650FE">
      <w:pPr>
        <w:spacing w:after="0"/>
        <w:rPr>
          <w:color w:val="002060"/>
          <w:sz w:val="18"/>
        </w:rPr>
      </w:pPr>
      <w:r w:rsidRPr="00892759">
        <w:rPr>
          <w:color w:val="002060"/>
          <w:sz w:val="18"/>
        </w:rPr>
        <w:t xml:space="preserve">**For </w:t>
      </w:r>
      <w:r w:rsidRPr="00892759">
        <w:rPr>
          <w:color w:val="002060"/>
          <w:sz w:val="18"/>
          <w:u w:val="single"/>
        </w:rPr>
        <w:t xml:space="preserve">all </w:t>
      </w:r>
      <w:r w:rsidRPr="00892759">
        <w:rPr>
          <w:color w:val="002060"/>
          <w:sz w:val="18"/>
        </w:rPr>
        <w:t>specialties that have an existing arrangement to access consultations at the consultant physician rate.</w:t>
      </w:r>
    </w:p>
    <w:p w14:paraId="3C051FCE" w14:textId="187AC934" w:rsidR="00E650FE" w:rsidRPr="00F10935" w:rsidRDefault="00E650FE" w:rsidP="00E650FE">
      <w:pPr>
        <w:rPr>
          <w:rFonts w:ascii="Calibri" w:hAnsi="Calibri" w:cs="Calibri"/>
          <w:sz w:val="21"/>
        </w:rPr>
      </w:pPr>
    </w:p>
    <w:p w14:paraId="79180A19" w14:textId="77777777" w:rsidR="00F10935" w:rsidRDefault="00F10935">
      <w:r>
        <w:br w:type="page"/>
      </w:r>
    </w:p>
    <w:tbl>
      <w:tblPr>
        <w:tblStyle w:val="TableGrid"/>
        <w:tblW w:w="5000" w:type="pct"/>
        <w:tblLook w:val="04A0" w:firstRow="1" w:lastRow="0" w:firstColumn="1" w:lastColumn="0" w:noHBand="0" w:noVBand="1"/>
      </w:tblPr>
      <w:tblGrid>
        <w:gridCol w:w="4532"/>
        <w:gridCol w:w="1842"/>
        <w:gridCol w:w="1985"/>
        <w:gridCol w:w="2097"/>
      </w:tblGrid>
      <w:tr w:rsidR="008F4580" w:rsidRPr="001749B6" w14:paraId="0246607D" w14:textId="77777777" w:rsidTr="0039180F">
        <w:tc>
          <w:tcPr>
            <w:tcW w:w="5000" w:type="pct"/>
            <w:gridSpan w:val="4"/>
          </w:tcPr>
          <w:p w14:paraId="3F2A8383" w14:textId="5B8ADB9D" w:rsidR="008F4580" w:rsidRPr="001749B6" w:rsidRDefault="008F4580" w:rsidP="008F4580">
            <w:pPr>
              <w:spacing w:line="276" w:lineRule="auto"/>
              <w:outlineLvl w:val="1"/>
              <w:rPr>
                <w:rFonts w:cs="Arial"/>
                <w:b/>
                <w:color w:val="001A70"/>
                <w:szCs w:val="20"/>
              </w:rPr>
            </w:pPr>
            <w:r w:rsidRPr="001749B6">
              <w:rPr>
                <w:rFonts w:cs="Arial"/>
                <w:b/>
                <w:color w:val="001A70"/>
                <w:szCs w:val="20"/>
              </w:rPr>
              <w:lastRenderedPageBreak/>
              <w:t>OBSTETRICIANS, GPs, MIDWIVES, NURSES OR ABORIGINAL AND TORRES STRAIT ISLANDER HEALTH PRACTITIONERS ATTENDANCES</w:t>
            </w:r>
          </w:p>
          <w:p w14:paraId="5D041FD7" w14:textId="77777777" w:rsidR="008F4580" w:rsidRPr="001749B6" w:rsidRDefault="008F4580" w:rsidP="008F4580">
            <w:pPr>
              <w:spacing w:after="160"/>
              <w:rPr>
                <w:rFonts w:cs="Arial"/>
                <w:szCs w:val="20"/>
              </w:rPr>
            </w:pPr>
            <w:r w:rsidRPr="001749B6">
              <w:rPr>
                <w:rFonts w:cs="Arial"/>
                <w:color w:val="001A70"/>
                <w:szCs w:val="20"/>
              </w:rPr>
              <w:t>These services need to be bulk-billed, and are for non-admitted patients</w:t>
            </w:r>
          </w:p>
        </w:tc>
      </w:tr>
      <w:tr w:rsidR="008F4580" w:rsidRPr="001749B6" w14:paraId="194E6CF1" w14:textId="77777777" w:rsidTr="0039180F">
        <w:tc>
          <w:tcPr>
            <w:tcW w:w="2167" w:type="pct"/>
            <w:shd w:val="clear" w:color="auto" w:fill="D9D9D9" w:themeFill="background1" w:themeFillShade="D9"/>
          </w:tcPr>
          <w:p w14:paraId="60F045AB" w14:textId="77777777" w:rsidR="008F4580" w:rsidRPr="001749B6" w:rsidRDefault="008F4580" w:rsidP="008F4580">
            <w:pPr>
              <w:spacing w:line="276" w:lineRule="auto"/>
              <w:outlineLvl w:val="1"/>
              <w:rPr>
                <w:rFonts w:cs="Arial"/>
                <w:b/>
                <w:color w:val="001A70"/>
                <w:szCs w:val="20"/>
              </w:rPr>
            </w:pPr>
            <w:r w:rsidRPr="001749B6">
              <w:rPr>
                <w:rFonts w:cs="Arial"/>
                <w:b/>
                <w:color w:val="001A70"/>
                <w:szCs w:val="20"/>
              </w:rPr>
              <w:t>Service</w:t>
            </w:r>
          </w:p>
        </w:tc>
        <w:tc>
          <w:tcPr>
            <w:tcW w:w="881" w:type="pct"/>
            <w:shd w:val="clear" w:color="auto" w:fill="D9D9D9" w:themeFill="background1" w:themeFillShade="D9"/>
          </w:tcPr>
          <w:p w14:paraId="7CAD9C0B" w14:textId="77777777" w:rsidR="008F4580" w:rsidRPr="001749B6" w:rsidRDefault="008F4580" w:rsidP="008F4580">
            <w:pPr>
              <w:spacing w:line="276" w:lineRule="auto"/>
              <w:outlineLvl w:val="1"/>
              <w:rPr>
                <w:rFonts w:cs="Arial"/>
                <w:i/>
                <w:color w:val="001A70"/>
                <w:szCs w:val="20"/>
              </w:rPr>
            </w:pPr>
            <w:r w:rsidRPr="001749B6">
              <w:rPr>
                <w:rFonts w:cs="Arial"/>
                <w:b/>
                <w:color w:val="001A70"/>
                <w:szCs w:val="20"/>
              </w:rPr>
              <w:t xml:space="preserve">Existing Items </w:t>
            </w:r>
            <w:r w:rsidRPr="001749B6">
              <w:rPr>
                <w:rFonts w:cs="Arial"/>
                <w:i/>
                <w:color w:val="001A70"/>
                <w:szCs w:val="20"/>
              </w:rPr>
              <w:t>face to face</w:t>
            </w:r>
          </w:p>
        </w:tc>
        <w:tc>
          <w:tcPr>
            <w:tcW w:w="949" w:type="pct"/>
            <w:shd w:val="clear" w:color="auto" w:fill="D9D9D9" w:themeFill="background1" w:themeFillShade="D9"/>
          </w:tcPr>
          <w:p w14:paraId="2B484A8F" w14:textId="09801D55" w:rsidR="008F4580" w:rsidRPr="001749B6" w:rsidRDefault="008F4580" w:rsidP="008F4580">
            <w:pPr>
              <w:spacing w:line="276" w:lineRule="auto"/>
              <w:outlineLvl w:val="1"/>
              <w:rPr>
                <w:rFonts w:cs="Arial"/>
                <w:b/>
                <w:color w:val="001A70"/>
                <w:szCs w:val="20"/>
              </w:rPr>
            </w:pPr>
            <w:r w:rsidRPr="001749B6">
              <w:rPr>
                <w:rFonts w:cs="Arial"/>
                <w:b/>
                <w:color w:val="001A70"/>
                <w:szCs w:val="20"/>
              </w:rPr>
              <w:t xml:space="preserve">Telehealth items </w:t>
            </w:r>
            <w:r w:rsidRPr="001749B6">
              <w:rPr>
                <w:rFonts w:cs="Arial"/>
                <w:i/>
                <w:color w:val="001A70"/>
                <w:szCs w:val="20"/>
              </w:rPr>
              <w:t xml:space="preserve">via </w:t>
            </w:r>
            <w:proofErr w:type="gramStart"/>
            <w:r w:rsidRPr="001749B6">
              <w:rPr>
                <w:rFonts w:cs="Arial"/>
                <w:i/>
                <w:color w:val="001A70"/>
                <w:szCs w:val="20"/>
              </w:rPr>
              <w:t>video-conference</w:t>
            </w:r>
            <w:proofErr w:type="gramEnd"/>
          </w:p>
        </w:tc>
        <w:tc>
          <w:tcPr>
            <w:tcW w:w="1003" w:type="pct"/>
            <w:shd w:val="clear" w:color="auto" w:fill="D9D9D9" w:themeFill="background1" w:themeFillShade="D9"/>
          </w:tcPr>
          <w:p w14:paraId="0F610D78" w14:textId="12F1FA7B" w:rsidR="008F4580" w:rsidRPr="001749B6" w:rsidRDefault="008F4580" w:rsidP="008F4580">
            <w:pPr>
              <w:spacing w:line="276" w:lineRule="auto"/>
              <w:outlineLvl w:val="1"/>
              <w:rPr>
                <w:rFonts w:cs="Arial"/>
                <w:i/>
                <w:color w:val="001A70"/>
                <w:szCs w:val="20"/>
              </w:rPr>
            </w:pPr>
            <w:r w:rsidRPr="001749B6">
              <w:rPr>
                <w:rFonts w:cs="Arial"/>
                <w:b/>
                <w:color w:val="001A70"/>
                <w:szCs w:val="20"/>
              </w:rPr>
              <w:t>Telephone items</w:t>
            </w:r>
            <w:r w:rsidRPr="001749B6">
              <w:rPr>
                <w:rFonts w:cs="Arial"/>
                <w:i/>
                <w:color w:val="001A70"/>
                <w:szCs w:val="20"/>
              </w:rPr>
              <w:t xml:space="preserve"> – for when </w:t>
            </w:r>
            <w:proofErr w:type="gramStart"/>
            <w:r w:rsidRPr="001749B6">
              <w:rPr>
                <w:rFonts w:cs="Arial"/>
                <w:i/>
                <w:color w:val="001A70"/>
                <w:szCs w:val="20"/>
              </w:rPr>
              <w:t>video-conferencing</w:t>
            </w:r>
            <w:proofErr w:type="gramEnd"/>
            <w:r w:rsidRPr="001749B6">
              <w:rPr>
                <w:rFonts w:cs="Arial"/>
                <w:i/>
                <w:color w:val="001A70"/>
                <w:szCs w:val="20"/>
              </w:rPr>
              <w:t xml:space="preserve"> is not available</w:t>
            </w:r>
          </w:p>
        </w:tc>
      </w:tr>
      <w:tr w:rsidR="008F4580" w:rsidRPr="001749B6" w14:paraId="6C1F565E" w14:textId="77777777" w:rsidTr="0039180F">
        <w:tc>
          <w:tcPr>
            <w:tcW w:w="2167" w:type="pct"/>
            <w:shd w:val="clear" w:color="auto" w:fill="F2F2F2" w:themeFill="background1" w:themeFillShade="F2"/>
          </w:tcPr>
          <w:p w14:paraId="70B623CD" w14:textId="77777777" w:rsidR="008F4580" w:rsidRPr="001749B6" w:rsidRDefault="008F4580" w:rsidP="008F4580">
            <w:pPr>
              <w:spacing w:line="276" w:lineRule="auto"/>
              <w:outlineLvl w:val="1"/>
              <w:rPr>
                <w:rFonts w:cs="Arial"/>
                <w:color w:val="001A70"/>
                <w:szCs w:val="20"/>
              </w:rPr>
            </w:pPr>
            <w:r w:rsidRPr="001749B6">
              <w:rPr>
                <w:rFonts w:cs="Arial"/>
                <w:color w:val="001A70"/>
                <w:szCs w:val="20"/>
              </w:rPr>
              <w:t>Antenatal Service provided by a Nurse, Midwife or an Aboriginal and Torres Strait Islander health practitioner on behalf of, and under the supervision of, a medical practitioner</w:t>
            </w:r>
          </w:p>
        </w:tc>
        <w:tc>
          <w:tcPr>
            <w:tcW w:w="881" w:type="pct"/>
            <w:shd w:val="clear" w:color="auto" w:fill="auto"/>
          </w:tcPr>
          <w:p w14:paraId="16886FE7" w14:textId="77777777" w:rsidR="008F4580" w:rsidRPr="001749B6" w:rsidRDefault="008F4580" w:rsidP="008F4580">
            <w:pPr>
              <w:spacing w:line="276" w:lineRule="auto"/>
              <w:jc w:val="center"/>
              <w:outlineLvl w:val="1"/>
              <w:rPr>
                <w:rFonts w:cs="Arial"/>
                <w:color w:val="001A70"/>
                <w:szCs w:val="20"/>
              </w:rPr>
            </w:pPr>
            <w:r w:rsidRPr="001749B6">
              <w:rPr>
                <w:rFonts w:cs="Arial"/>
                <w:color w:val="001A70"/>
                <w:szCs w:val="20"/>
              </w:rPr>
              <w:t>16400</w:t>
            </w:r>
          </w:p>
        </w:tc>
        <w:tc>
          <w:tcPr>
            <w:tcW w:w="949" w:type="pct"/>
          </w:tcPr>
          <w:p w14:paraId="0B39B149" w14:textId="77777777" w:rsidR="008F4580" w:rsidRPr="001749B6" w:rsidRDefault="008F4580" w:rsidP="008F4580">
            <w:pPr>
              <w:spacing w:after="160" w:line="240" w:lineRule="auto"/>
              <w:jc w:val="center"/>
              <w:rPr>
                <w:rFonts w:cs="Arial"/>
                <w:color w:val="001A70"/>
                <w:szCs w:val="20"/>
              </w:rPr>
            </w:pPr>
            <w:r w:rsidRPr="001749B6">
              <w:rPr>
                <w:rFonts w:cs="Arial"/>
                <w:color w:val="001A70"/>
                <w:szCs w:val="20"/>
              </w:rPr>
              <w:t>91850</w:t>
            </w:r>
          </w:p>
        </w:tc>
        <w:tc>
          <w:tcPr>
            <w:tcW w:w="1003" w:type="pct"/>
          </w:tcPr>
          <w:p w14:paraId="3F52F21F" w14:textId="77777777" w:rsidR="008F4580" w:rsidRPr="001749B6" w:rsidRDefault="008F4580" w:rsidP="008F4580">
            <w:pPr>
              <w:spacing w:after="160" w:line="240" w:lineRule="auto"/>
              <w:jc w:val="center"/>
              <w:rPr>
                <w:rFonts w:cs="Arial"/>
                <w:color w:val="001A70"/>
                <w:szCs w:val="20"/>
              </w:rPr>
            </w:pPr>
            <w:r w:rsidRPr="001749B6">
              <w:rPr>
                <w:rFonts w:cs="Arial"/>
                <w:color w:val="001A70"/>
                <w:szCs w:val="20"/>
              </w:rPr>
              <w:t>91855</w:t>
            </w:r>
          </w:p>
        </w:tc>
      </w:tr>
      <w:tr w:rsidR="008F4580" w:rsidRPr="001749B6" w14:paraId="5D6E0377" w14:textId="77777777" w:rsidTr="0039180F">
        <w:tc>
          <w:tcPr>
            <w:tcW w:w="2167" w:type="pct"/>
            <w:shd w:val="clear" w:color="auto" w:fill="F2F2F2" w:themeFill="background1" w:themeFillShade="F2"/>
          </w:tcPr>
          <w:p w14:paraId="09413C74" w14:textId="77777777" w:rsidR="008F4580" w:rsidRPr="001749B6" w:rsidRDefault="008F4580" w:rsidP="008F4580">
            <w:pPr>
              <w:spacing w:line="276" w:lineRule="auto"/>
              <w:outlineLvl w:val="1"/>
              <w:rPr>
                <w:rFonts w:cs="Arial"/>
                <w:color w:val="001A70"/>
                <w:szCs w:val="20"/>
              </w:rPr>
            </w:pPr>
            <w:r w:rsidRPr="001749B6">
              <w:rPr>
                <w:rFonts w:cs="Arial"/>
                <w:color w:val="001A70"/>
                <w:szCs w:val="20"/>
              </w:rPr>
              <w:t>Postnatal attendance by an obstetrician or GP</w:t>
            </w:r>
          </w:p>
        </w:tc>
        <w:tc>
          <w:tcPr>
            <w:tcW w:w="881" w:type="pct"/>
            <w:shd w:val="clear" w:color="auto" w:fill="auto"/>
          </w:tcPr>
          <w:p w14:paraId="26B8DBA0" w14:textId="77777777" w:rsidR="008F4580" w:rsidRPr="001749B6" w:rsidRDefault="008F4580" w:rsidP="008F4580">
            <w:pPr>
              <w:spacing w:line="276" w:lineRule="auto"/>
              <w:jc w:val="center"/>
              <w:outlineLvl w:val="1"/>
              <w:rPr>
                <w:rFonts w:cs="Arial"/>
                <w:color w:val="001A70"/>
                <w:szCs w:val="20"/>
              </w:rPr>
            </w:pPr>
            <w:r w:rsidRPr="001749B6">
              <w:rPr>
                <w:rFonts w:cs="Arial"/>
                <w:color w:val="001A70"/>
                <w:szCs w:val="20"/>
              </w:rPr>
              <w:t>16407</w:t>
            </w:r>
          </w:p>
        </w:tc>
        <w:tc>
          <w:tcPr>
            <w:tcW w:w="949" w:type="pct"/>
          </w:tcPr>
          <w:p w14:paraId="1CCE466B" w14:textId="77777777" w:rsidR="008F4580" w:rsidRPr="001749B6" w:rsidRDefault="008F4580" w:rsidP="008F4580">
            <w:pPr>
              <w:spacing w:after="160" w:line="240" w:lineRule="auto"/>
              <w:jc w:val="center"/>
              <w:rPr>
                <w:rFonts w:cs="Arial"/>
                <w:color w:val="001A70"/>
                <w:szCs w:val="20"/>
              </w:rPr>
            </w:pPr>
            <w:r w:rsidRPr="001749B6">
              <w:rPr>
                <w:rFonts w:cs="Arial"/>
                <w:color w:val="001A70"/>
                <w:szCs w:val="20"/>
              </w:rPr>
              <w:t>91851</w:t>
            </w:r>
          </w:p>
        </w:tc>
        <w:tc>
          <w:tcPr>
            <w:tcW w:w="1003" w:type="pct"/>
          </w:tcPr>
          <w:p w14:paraId="307040AD" w14:textId="77777777" w:rsidR="008F4580" w:rsidRPr="001749B6" w:rsidRDefault="008F4580" w:rsidP="008F4580">
            <w:pPr>
              <w:spacing w:after="160" w:line="240" w:lineRule="auto"/>
              <w:jc w:val="center"/>
              <w:rPr>
                <w:rFonts w:cs="Arial"/>
                <w:color w:val="001A70"/>
                <w:szCs w:val="20"/>
              </w:rPr>
            </w:pPr>
            <w:r w:rsidRPr="001749B6">
              <w:rPr>
                <w:rFonts w:cs="Arial"/>
                <w:color w:val="001A70"/>
                <w:szCs w:val="20"/>
              </w:rPr>
              <w:t>91856</w:t>
            </w:r>
          </w:p>
        </w:tc>
      </w:tr>
      <w:tr w:rsidR="008F4580" w:rsidRPr="001749B6" w14:paraId="1176DFCF" w14:textId="77777777" w:rsidTr="0039180F">
        <w:trPr>
          <w:trHeight w:val="184"/>
        </w:trPr>
        <w:tc>
          <w:tcPr>
            <w:tcW w:w="2167" w:type="pct"/>
            <w:shd w:val="clear" w:color="auto" w:fill="F2F2F2" w:themeFill="background1" w:themeFillShade="F2"/>
          </w:tcPr>
          <w:p w14:paraId="6087C52B" w14:textId="77777777" w:rsidR="008F4580" w:rsidRPr="001749B6" w:rsidRDefault="008F4580" w:rsidP="008F4580">
            <w:pPr>
              <w:spacing w:after="160" w:line="276" w:lineRule="auto"/>
              <w:outlineLvl w:val="1"/>
              <w:rPr>
                <w:rFonts w:cs="Arial"/>
                <w:color w:val="001A70"/>
                <w:szCs w:val="20"/>
              </w:rPr>
            </w:pPr>
            <w:r w:rsidRPr="001749B6">
              <w:rPr>
                <w:rFonts w:cs="Arial"/>
                <w:color w:val="001A70"/>
                <w:szCs w:val="20"/>
              </w:rPr>
              <w:t>Postnatal attendance by:</w:t>
            </w:r>
          </w:p>
          <w:p w14:paraId="53A3F3C3" w14:textId="77777777" w:rsidR="008F4580" w:rsidRPr="001749B6" w:rsidRDefault="008F4580" w:rsidP="008F4580">
            <w:pPr>
              <w:spacing w:after="160" w:line="276" w:lineRule="auto"/>
              <w:outlineLvl w:val="1"/>
              <w:rPr>
                <w:rFonts w:cs="Arial"/>
                <w:color w:val="001A70"/>
                <w:szCs w:val="20"/>
              </w:rPr>
            </w:pPr>
            <w:r w:rsidRPr="001749B6">
              <w:rPr>
                <w:rFonts w:cs="Arial"/>
                <w:color w:val="001A70"/>
                <w:szCs w:val="20"/>
              </w:rPr>
              <w:t>(</w:t>
            </w:r>
            <w:proofErr w:type="spellStart"/>
            <w:r w:rsidRPr="001749B6">
              <w:rPr>
                <w:rFonts w:cs="Arial"/>
                <w:color w:val="001A70"/>
                <w:szCs w:val="20"/>
              </w:rPr>
              <w:t>i</w:t>
            </w:r>
            <w:proofErr w:type="spellEnd"/>
            <w:r w:rsidRPr="001749B6">
              <w:rPr>
                <w:rFonts w:cs="Arial"/>
                <w:color w:val="001A70"/>
                <w:szCs w:val="20"/>
              </w:rPr>
              <w:t>) a midwife (on behalf of and under the supervision of the medical practitioner who attended the birth); or</w:t>
            </w:r>
          </w:p>
          <w:p w14:paraId="53CB6451" w14:textId="77777777" w:rsidR="008F4580" w:rsidRPr="001749B6" w:rsidRDefault="008F4580" w:rsidP="008F4580">
            <w:pPr>
              <w:spacing w:after="160" w:line="276" w:lineRule="auto"/>
              <w:outlineLvl w:val="1"/>
              <w:rPr>
                <w:rFonts w:cs="Arial"/>
                <w:color w:val="001A70"/>
                <w:szCs w:val="20"/>
              </w:rPr>
            </w:pPr>
            <w:r w:rsidRPr="001749B6">
              <w:rPr>
                <w:rFonts w:cs="Arial"/>
                <w:color w:val="001A70"/>
                <w:szCs w:val="20"/>
              </w:rPr>
              <w:t>(ii) an obstetrician; or</w:t>
            </w:r>
          </w:p>
          <w:p w14:paraId="3CD46785" w14:textId="77777777" w:rsidR="008F4580" w:rsidRPr="001749B6" w:rsidRDefault="008F4580" w:rsidP="008F4580">
            <w:pPr>
              <w:spacing w:line="276" w:lineRule="auto"/>
              <w:outlineLvl w:val="1"/>
              <w:rPr>
                <w:rFonts w:cs="Arial"/>
                <w:color w:val="001A70"/>
                <w:szCs w:val="20"/>
              </w:rPr>
            </w:pPr>
            <w:r w:rsidRPr="001749B6">
              <w:rPr>
                <w:rFonts w:cs="Arial"/>
                <w:color w:val="001A70"/>
                <w:szCs w:val="20"/>
              </w:rPr>
              <w:t xml:space="preserve">(iii) a general practitioner </w:t>
            </w:r>
          </w:p>
        </w:tc>
        <w:tc>
          <w:tcPr>
            <w:tcW w:w="881" w:type="pct"/>
            <w:shd w:val="clear" w:color="auto" w:fill="auto"/>
          </w:tcPr>
          <w:p w14:paraId="3B9428F7" w14:textId="77777777" w:rsidR="008F4580" w:rsidRPr="001749B6" w:rsidRDefault="008F4580" w:rsidP="008F4580">
            <w:pPr>
              <w:spacing w:line="276" w:lineRule="auto"/>
              <w:jc w:val="center"/>
              <w:outlineLvl w:val="1"/>
              <w:rPr>
                <w:rFonts w:cs="Arial"/>
                <w:color w:val="001A70"/>
                <w:szCs w:val="20"/>
              </w:rPr>
            </w:pPr>
            <w:r w:rsidRPr="001749B6">
              <w:rPr>
                <w:rFonts w:cs="Arial"/>
                <w:color w:val="001A70"/>
                <w:szCs w:val="20"/>
              </w:rPr>
              <w:t>16408</w:t>
            </w:r>
          </w:p>
        </w:tc>
        <w:tc>
          <w:tcPr>
            <w:tcW w:w="949" w:type="pct"/>
          </w:tcPr>
          <w:p w14:paraId="3DF468CB" w14:textId="77777777" w:rsidR="008F4580" w:rsidRPr="001749B6" w:rsidRDefault="008F4580" w:rsidP="008F4580">
            <w:pPr>
              <w:spacing w:after="160"/>
              <w:jc w:val="center"/>
              <w:rPr>
                <w:rFonts w:cs="Arial"/>
                <w:color w:val="001A70"/>
                <w:szCs w:val="20"/>
              </w:rPr>
            </w:pPr>
            <w:r w:rsidRPr="001749B6">
              <w:rPr>
                <w:rFonts w:cs="Arial"/>
                <w:color w:val="001A70"/>
                <w:szCs w:val="20"/>
              </w:rPr>
              <w:t>91852</w:t>
            </w:r>
          </w:p>
        </w:tc>
        <w:tc>
          <w:tcPr>
            <w:tcW w:w="1003" w:type="pct"/>
          </w:tcPr>
          <w:p w14:paraId="6464FE26" w14:textId="77777777" w:rsidR="008F4580" w:rsidRPr="001749B6" w:rsidRDefault="008F4580" w:rsidP="008F4580">
            <w:pPr>
              <w:spacing w:after="160"/>
              <w:jc w:val="center"/>
              <w:rPr>
                <w:rFonts w:cs="Arial"/>
                <w:color w:val="001A70"/>
                <w:szCs w:val="20"/>
              </w:rPr>
            </w:pPr>
            <w:r w:rsidRPr="001749B6">
              <w:rPr>
                <w:rFonts w:cs="Arial"/>
                <w:color w:val="001A70"/>
                <w:szCs w:val="20"/>
              </w:rPr>
              <w:t>91857</w:t>
            </w:r>
          </w:p>
        </w:tc>
      </w:tr>
      <w:tr w:rsidR="008F4580" w:rsidRPr="001749B6" w14:paraId="20F69C14" w14:textId="77777777" w:rsidTr="0039180F">
        <w:tc>
          <w:tcPr>
            <w:tcW w:w="2167" w:type="pct"/>
            <w:shd w:val="clear" w:color="auto" w:fill="F2F2F2" w:themeFill="background1" w:themeFillShade="F2"/>
          </w:tcPr>
          <w:p w14:paraId="1874C02C" w14:textId="77777777" w:rsidR="008F4580" w:rsidRPr="001749B6" w:rsidRDefault="008F4580" w:rsidP="008F4580">
            <w:pPr>
              <w:spacing w:line="276" w:lineRule="auto"/>
              <w:outlineLvl w:val="1"/>
              <w:rPr>
                <w:rFonts w:cs="Arial"/>
                <w:color w:val="001A70"/>
                <w:szCs w:val="20"/>
              </w:rPr>
            </w:pPr>
            <w:r w:rsidRPr="001749B6">
              <w:rPr>
                <w:rFonts w:cs="Arial"/>
                <w:color w:val="001A70"/>
                <w:szCs w:val="20"/>
              </w:rPr>
              <w:t>Antenatal attendance</w:t>
            </w:r>
          </w:p>
        </w:tc>
        <w:tc>
          <w:tcPr>
            <w:tcW w:w="881" w:type="pct"/>
            <w:shd w:val="clear" w:color="auto" w:fill="auto"/>
          </w:tcPr>
          <w:p w14:paraId="51FD25C2" w14:textId="77777777" w:rsidR="008F4580" w:rsidRPr="001749B6" w:rsidRDefault="008F4580" w:rsidP="008F4580">
            <w:pPr>
              <w:spacing w:line="276" w:lineRule="auto"/>
              <w:jc w:val="center"/>
              <w:outlineLvl w:val="1"/>
              <w:rPr>
                <w:rFonts w:cs="Arial"/>
                <w:color w:val="001A70"/>
                <w:szCs w:val="20"/>
              </w:rPr>
            </w:pPr>
            <w:r w:rsidRPr="001749B6">
              <w:rPr>
                <w:rFonts w:cs="Arial"/>
                <w:color w:val="001A70"/>
                <w:szCs w:val="20"/>
              </w:rPr>
              <w:t>16500</w:t>
            </w:r>
          </w:p>
        </w:tc>
        <w:tc>
          <w:tcPr>
            <w:tcW w:w="949" w:type="pct"/>
          </w:tcPr>
          <w:p w14:paraId="779E7225" w14:textId="77777777" w:rsidR="008F4580" w:rsidRPr="001749B6" w:rsidRDefault="008F4580" w:rsidP="008F4580">
            <w:pPr>
              <w:spacing w:after="160"/>
              <w:jc w:val="center"/>
              <w:rPr>
                <w:rFonts w:cs="Arial"/>
                <w:color w:val="001A70"/>
                <w:szCs w:val="20"/>
              </w:rPr>
            </w:pPr>
            <w:r w:rsidRPr="001749B6">
              <w:rPr>
                <w:rFonts w:cs="Arial"/>
                <w:color w:val="001A70"/>
                <w:szCs w:val="20"/>
              </w:rPr>
              <w:t>91853</w:t>
            </w:r>
          </w:p>
        </w:tc>
        <w:tc>
          <w:tcPr>
            <w:tcW w:w="1003" w:type="pct"/>
          </w:tcPr>
          <w:p w14:paraId="148DDA26" w14:textId="77777777" w:rsidR="008F4580" w:rsidRPr="001749B6" w:rsidRDefault="008F4580" w:rsidP="008F4580">
            <w:pPr>
              <w:spacing w:after="160"/>
              <w:jc w:val="center"/>
              <w:rPr>
                <w:rFonts w:cs="Arial"/>
                <w:color w:val="001A70"/>
                <w:szCs w:val="20"/>
              </w:rPr>
            </w:pPr>
            <w:r w:rsidRPr="001749B6">
              <w:rPr>
                <w:rFonts w:cs="Arial"/>
                <w:color w:val="001A70"/>
                <w:szCs w:val="20"/>
              </w:rPr>
              <w:t>91858</w:t>
            </w:r>
          </w:p>
        </w:tc>
      </w:tr>
    </w:tbl>
    <w:p w14:paraId="3985876A" w14:textId="5D944618" w:rsidR="008F4580" w:rsidRDefault="008F4580" w:rsidP="00E650FE">
      <w:pPr>
        <w:rPr>
          <w:rFonts w:ascii="Calibri" w:hAnsi="Calibri" w:cs="Calibri"/>
          <w:sz w:val="21"/>
        </w:rPr>
      </w:pPr>
    </w:p>
    <w:p w14:paraId="1C51FB89" w14:textId="77777777" w:rsidR="00D9139B" w:rsidRPr="00F10935" w:rsidRDefault="00D9139B" w:rsidP="00E650FE">
      <w:pPr>
        <w:rPr>
          <w:rFonts w:ascii="Calibri" w:hAnsi="Calibri" w:cs="Calibri"/>
          <w:sz w:val="21"/>
        </w:rPr>
      </w:pPr>
    </w:p>
    <w:tbl>
      <w:tblPr>
        <w:tblStyle w:val="TableGrid"/>
        <w:tblW w:w="5000" w:type="pct"/>
        <w:tblLook w:val="04A0" w:firstRow="1" w:lastRow="0" w:firstColumn="1" w:lastColumn="0" w:noHBand="0" w:noVBand="1"/>
      </w:tblPr>
      <w:tblGrid>
        <w:gridCol w:w="4532"/>
        <w:gridCol w:w="1842"/>
        <w:gridCol w:w="1985"/>
        <w:gridCol w:w="2097"/>
      </w:tblGrid>
      <w:tr w:rsidR="00E650FE" w:rsidRPr="001749B6" w14:paraId="1B60C982" w14:textId="77777777" w:rsidTr="00AE42B5">
        <w:tc>
          <w:tcPr>
            <w:tcW w:w="5000" w:type="pct"/>
            <w:gridSpan w:val="4"/>
          </w:tcPr>
          <w:p w14:paraId="2BA1E533" w14:textId="77777777" w:rsidR="00E650FE" w:rsidRPr="001749B6" w:rsidRDefault="00E650FE" w:rsidP="00AE42B5">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t>PARTICIPATING NURSE PRACTITIONER ATTENDANCES</w:t>
            </w:r>
          </w:p>
          <w:p w14:paraId="7CE29450" w14:textId="77777777" w:rsidR="00E650FE" w:rsidRPr="001749B6" w:rsidRDefault="00E650FE" w:rsidP="00E650FE">
            <w:pPr>
              <w:rPr>
                <w:rFonts w:cs="Arial"/>
                <w:szCs w:val="20"/>
              </w:rPr>
            </w:pPr>
            <w:r w:rsidRPr="001749B6">
              <w:rPr>
                <w:rFonts w:cs="Arial"/>
                <w:color w:val="001A70"/>
                <w:szCs w:val="20"/>
              </w:rPr>
              <w:t>These services need to be bulk-billed, and are for non-admitted patients</w:t>
            </w:r>
          </w:p>
        </w:tc>
      </w:tr>
      <w:tr w:rsidR="00E650FE" w:rsidRPr="001749B6" w14:paraId="06A6680A" w14:textId="77777777" w:rsidTr="00AE42B5">
        <w:tc>
          <w:tcPr>
            <w:tcW w:w="2167" w:type="pct"/>
            <w:shd w:val="clear" w:color="auto" w:fill="D9D9D9" w:themeFill="background1" w:themeFillShade="D9"/>
          </w:tcPr>
          <w:p w14:paraId="6B1F5139" w14:textId="77777777" w:rsidR="00E650FE" w:rsidRPr="001749B6" w:rsidRDefault="00E650FE" w:rsidP="00AE42B5">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t>Service</w:t>
            </w:r>
          </w:p>
        </w:tc>
        <w:tc>
          <w:tcPr>
            <w:tcW w:w="881" w:type="pct"/>
            <w:shd w:val="clear" w:color="auto" w:fill="D9D9D9" w:themeFill="background1" w:themeFillShade="D9"/>
          </w:tcPr>
          <w:p w14:paraId="2B7BDF1C" w14:textId="77777777" w:rsidR="00E650FE" w:rsidRPr="001749B6" w:rsidRDefault="00E650FE" w:rsidP="00AE42B5">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 xml:space="preserve">Existing Items </w:t>
            </w:r>
            <w:r w:rsidRPr="001749B6">
              <w:rPr>
                <w:rFonts w:ascii="Arial" w:hAnsi="Arial" w:cs="Arial"/>
                <w:i/>
                <w:color w:val="001A70"/>
                <w:sz w:val="20"/>
                <w:szCs w:val="20"/>
              </w:rPr>
              <w:t>face to face</w:t>
            </w:r>
          </w:p>
        </w:tc>
        <w:tc>
          <w:tcPr>
            <w:tcW w:w="949" w:type="pct"/>
            <w:shd w:val="clear" w:color="auto" w:fill="D9D9D9" w:themeFill="background1" w:themeFillShade="D9"/>
          </w:tcPr>
          <w:p w14:paraId="4A2B021F" w14:textId="682307CA" w:rsidR="00E650FE" w:rsidRPr="001749B6" w:rsidRDefault="00E650FE" w:rsidP="00AE42B5">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t xml:space="preserve">Telehealth items </w:t>
            </w:r>
            <w:r w:rsidRPr="001749B6">
              <w:rPr>
                <w:rFonts w:ascii="Arial" w:hAnsi="Arial" w:cs="Arial"/>
                <w:i/>
                <w:color w:val="001A70"/>
                <w:sz w:val="20"/>
                <w:szCs w:val="20"/>
              </w:rPr>
              <w:t xml:space="preserve">via </w:t>
            </w:r>
            <w:proofErr w:type="gramStart"/>
            <w:r w:rsidRPr="001749B6">
              <w:rPr>
                <w:rFonts w:ascii="Arial" w:hAnsi="Arial" w:cs="Arial"/>
                <w:i/>
                <w:color w:val="001A70"/>
                <w:sz w:val="20"/>
                <w:szCs w:val="20"/>
              </w:rPr>
              <w:t>video-conference</w:t>
            </w:r>
            <w:proofErr w:type="gramEnd"/>
          </w:p>
        </w:tc>
        <w:tc>
          <w:tcPr>
            <w:tcW w:w="1003" w:type="pct"/>
            <w:shd w:val="clear" w:color="auto" w:fill="D9D9D9" w:themeFill="background1" w:themeFillShade="D9"/>
          </w:tcPr>
          <w:p w14:paraId="6EFD4E01" w14:textId="22EEB8AF" w:rsidR="00E650FE" w:rsidRPr="001749B6" w:rsidRDefault="00E650FE" w:rsidP="00AE42B5">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Telephone items</w:t>
            </w:r>
            <w:r w:rsidRPr="001749B6">
              <w:rPr>
                <w:rFonts w:ascii="Arial" w:hAnsi="Arial" w:cs="Arial"/>
                <w:i/>
                <w:color w:val="001A70"/>
                <w:sz w:val="20"/>
                <w:szCs w:val="20"/>
              </w:rPr>
              <w:t xml:space="preserve"> – for when </w:t>
            </w:r>
            <w:proofErr w:type="gramStart"/>
            <w:r w:rsidRPr="001749B6">
              <w:rPr>
                <w:rFonts w:ascii="Arial" w:hAnsi="Arial" w:cs="Arial"/>
                <w:i/>
                <w:color w:val="001A70"/>
                <w:sz w:val="20"/>
                <w:szCs w:val="20"/>
              </w:rPr>
              <w:t>video-conferencing</w:t>
            </w:r>
            <w:proofErr w:type="gramEnd"/>
            <w:r w:rsidRPr="001749B6">
              <w:rPr>
                <w:rFonts w:ascii="Arial" w:hAnsi="Arial" w:cs="Arial"/>
                <w:i/>
                <w:color w:val="001A70"/>
                <w:sz w:val="20"/>
                <w:szCs w:val="20"/>
              </w:rPr>
              <w:t xml:space="preserve"> is not available</w:t>
            </w:r>
          </w:p>
        </w:tc>
      </w:tr>
      <w:tr w:rsidR="00E650FE" w:rsidRPr="001749B6" w14:paraId="4DB2FE3F" w14:textId="77777777" w:rsidTr="00AE42B5">
        <w:tc>
          <w:tcPr>
            <w:tcW w:w="2167" w:type="pct"/>
            <w:shd w:val="clear" w:color="auto" w:fill="F2F2F2" w:themeFill="background1" w:themeFillShade="F2"/>
          </w:tcPr>
          <w:p w14:paraId="38F1FBDC"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for an obvious problem</w:t>
            </w:r>
          </w:p>
        </w:tc>
        <w:tc>
          <w:tcPr>
            <w:tcW w:w="881" w:type="pct"/>
            <w:shd w:val="clear" w:color="auto" w:fill="auto"/>
          </w:tcPr>
          <w:p w14:paraId="3657F18D"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82200</w:t>
            </w:r>
          </w:p>
        </w:tc>
        <w:tc>
          <w:tcPr>
            <w:tcW w:w="949" w:type="pct"/>
          </w:tcPr>
          <w:p w14:paraId="66DA84C3"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91192</w:t>
            </w:r>
          </w:p>
        </w:tc>
        <w:tc>
          <w:tcPr>
            <w:tcW w:w="1003" w:type="pct"/>
          </w:tcPr>
          <w:p w14:paraId="6824252C"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91193</w:t>
            </w:r>
          </w:p>
        </w:tc>
      </w:tr>
      <w:tr w:rsidR="00E650FE" w:rsidRPr="001749B6" w14:paraId="6B2E4DD7" w14:textId="77777777" w:rsidTr="00AE42B5">
        <w:tc>
          <w:tcPr>
            <w:tcW w:w="2167" w:type="pct"/>
            <w:shd w:val="clear" w:color="auto" w:fill="F2F2F2" w:themeFill="background1" w:themeFillShade="F2"/>
          </w:tcPr>
          <w:p w14:paraId="66D09AFD"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less than 20 minutes</w:t>
            </w:r>
          </w:p>
        </w:tc>
        <w:tc>
          <w:tcPr>
            <w:tcW w:w="881" w:type="pct"/>
            <w:shd w:val="clear" w:color="auto" w:fill="auto"/>
          </w:tcPr>
          <w:p w14:paraId="6BD6CF86"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82205</w:t>
            </w:r>
          </w:p>
        </w:tc>
        <w:tc>
          <w:tcPr>
            <w:tcW w:w="949" w:type="pct"/>
          </w:tcPr>
          <w:p w14:paraId="2AE42BEF"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91178</w:t>
            </w:r>
          </w:p>
        </w:tc>
        <w:tc>
          <w:tcPr>
            <w:tcW w:w="1003" w:type="pct"/>
          </w:tcPr>
          <w:p w14:paraId="0E764B2A"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91189</w:t>
            </w:r>
          </w:p>
        </w:tc>
      </w:tr>
      <w:tr w:rsidR="00E650FE" w:rsidRPr="001749B6" w14:paraId="0F77AD24" w14:textId="77777777" w:rsidTr="00AE42B5">
        <w:trPr>
          <w:trHeight w:val="184"/>
        </w:trPr>
        <w:tc>
          <w:tcPr>
            <w:tcW w:w="2167" w:type="pct"/>
            <w:shd w:val="clear" w:color="auto" w:fill="F2F2F2" w:themeFill="background1" w:themeFillShade="F2"/>
          </w:tcPr>
          <w:p w14:paraId="6A6D2B29"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2060"/>
                <w:sz w:val="20"/>
                <w:szCs w:val="20"/>
              </w:rPr>
              <w:t>Attendance at least 20 minutes</w:t>
            </w:r>
          </w:p>
        </w:tc>
        <w:tc>
          <w:tcPr>
            <w:tcW w:w="881" w:type="pct"/>
            <w:shd w:val="clear" w:color="auto" w:fill="auto"/>
          </w:tcPr>
          <w:p w14:paraId="791DC00C"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82210</w:t>
            </w:r>
          </w:p>
        </w:tc>
        <w:tc>
          <w:tcPr>
            <w:tcW w:w="949" w:type="pct"/>
          </w:tcPr>
          <w:p w14:paraId="055D8BBE" w14:textId="77777777" w:rsidR="00E650FE" w:rsidRPr="001749B6" w:rsidRDefault="00E650FE" w:rsidP="00AE42B5">
            <w:pPr>
              <w:jc w:val="center"/>
              <w:rPr>
                <w:rFonts w:cs="Arial"/>
                <w:color w:val="001A70"/>
                <w:szCs w:val="20"/>
              </w:rPr>
            </w:pPr>
            <w:r w:rsidRPr="001749B6">
              <w:rPr>
                <w:rFonts w:cs="Arial"/>
                <w:color w:val="002060"/>
                <w:szCs w:val="20"/>
              </w:rPr>
              <w:t>91179</w:t>
            </w:r>
          </w:p>
        </w:tc>
        <w:tc>
          <w:tcPr>
            <w:tcW w:w="1003" w:type="pct"/>
          </w:tcPr>
          <w:p w14:paraId="70C6A367" w14:textId="77777777" w:rsidR="00E650FE" w:rsidRPr="001749B6" w:rsidRDefault="00E650FE" w:rsidP="00AE42B5">
            <w:pPr>
              <w:jc w:val="center"/>
              <w:rPr>
                <w:rFonts w:cs="Arial"/>
                <w:color w:val="001A70"/>
                <w:szCs w:val="20"/>
              </w:rPr>
            </w:pPr>
            <w:r w:rsidRPr="001749B6">
              <w:rPr>
                <w:rFonts w:cs="Arial"/>
                <w:color w:val="001A70"/>
                <w:szCs w:val="20"/>
              </w:rPr>
              <w:t>91190</w:t>
            </w:r>
          </w:p>
        </w:tc>
      </w:tr>
      <w:tr w:rsidR="00E650FE" w:rsidRPr="001749B6" w14:paraId="311F3996" w14:textId="77777777" w:rsidTr="00AE42B5">
        <w:tc>
          <w:tcPr>
            <w:tcW w:w="2167" w:type="pct"/>
            <w:shd w:val="clear" w:color="auto" w:fill="F2F2F2" w:themeFill="background1" w:themeFillShade="F2"/>
          </w:tcPr>
          <w:p w14:paraId="7D3A0854"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2060"/>
                <w:sz w:val="20"/>
                <w:szCs w:val="20"/>
              </w:rPr>
              <w:t>Attendance at least 40 minutes</w:t>
            </w:r>
          </w:p>
        </w:tc>
        <w:tc>
          <w:tcPr>
            <w:tcW w:w="881" w:type="pct"/>
            <w:shd w:val="clear" w:color="auto" w:fill="auto"/>
          </w:tcPr>
          <w:p w14:paraId="365E7EF2"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82215</w:t>
            </w:r>
          </w:p>
        </w:tc>
        <w:tc>
          <w:tcPr>
            <w:tcW w:w="949" w:type="pct"/>
          </w:tcPr>
          <w:p w14:paraId="6238CA47" w14:textId="77777777" w:rsidR="00E650FE" w:rsidRPr="001749B6" w:rsidRDefault="00E650FE" w:rsidP="00AE42B5">
            <w:pPr>
              <w:jc w:val="center"/>
              <w:rPr>
                <w:rFonts w:cs="Arial"/>
                <w:color w:val="001A70"/>
                <w:szCs w:val="20"/>
              </w:rPr>
            </w:pPr>
            <w:r w:rsidRPr="001749B6">
              <w:rPr>
                <w:rFonts w:cs="Arial"/>
                <w:color w:val="002060"/>
                <w:szCs w:val="20"/>
              </w:rPr>
              <w:t>91180</w:t>
            </w:r>
          </w:p>
        </w:tc>
        <w:tc>
          <w:tcPr>
            <w:tcW w:w="1003" w:type="pct"/>
          </w:tcPr>
          <w:p w14:paraId="37B4E0C2" w14:textId="77777777" w:rsidR="00E650FE" w:rsidRPr="001749B6" w:rsidRDefault="00E650FE" w:rsidP="00AE42B5">
            <w:pPr>
              <w:jc w:val="center"/>
              <w:rPr>
                <w:rFonts w:cs="Arial"/>
                <w:color w:val="001A70"/>
                <w:szCs w:val="20"/>
              </w:rPr>
            </w:pPr>
            <w:r w:rsidRPr="001749B6">
              <w:rPr>
                <w:rFonts w:cs="Arial"/>
                <w:color w:val="001A70"/>
                <w:szCs w:val="20"/>
              </w:rPr>
              <w:t>91191</w:t>
            </w:r>
          </w:p>
        </w:tc>
      </w:tr>
    </w:tbl>
    <w:p w14:paraId="39A5AE7E" w14:textId="77777777" w:rsidR="00E650FE" w:rsidRPr="00F10935" w:rsidRDefault="00E650FE" w:rsidP="00E650FE">
      <w:pPr>
        <w:spacing w:line="259" w:lineRule="auto"/>
        <w:rPr>
          <w:rFonts w:ascii="Calibri" w:hAnsi="Calibri" w:cs="Calibri"/>
          <w:sz w:val="21"/>
        </w:rPr>
      </w:pPr>
    </w:p>
    <w:p w14:paraId="124E81DC" w14:textId="77777777" w:rsidR="00F10935" w:rsidRDefault="00F10935">
      <w:r>
        <w:br w:type="page"/>
      </w:r>
    </w:p>
    <w:tbl>
      <w:tblPr>
        <w:tblStyle w:val="TableGrid"/>
        <w:tblW w:w="5000" w:type="pct"/>
        <w:tblLook w:val="04A0" w:firstRow="1" w:lastRow="0" w:firstColumn="1" w:lastColumn="0" w:noHBand="0" w:noVBand="1"/>
      </w:tblPr>
      <w:tblGrid>
        <w:gridCol w:w="4532"/>
        <w:gridCol w:w="1842"/>
        <w:gridCol w:w="1985"/>
        <w:gridCol w:w="2097"/>
      </w:tblGrid>
      <w:tr w:rsidR="00E650FE" w:rsidRPr="001749B6" w14:paraId="65B4A58A" w14:textId="77777777" w:rsidTr="00AE42B5">
        <w:tc>
          <w:tcPr>
            <w:tcW w:w="5000" w:type="pct"/>
            <w:gridSpan w:val="4"/>
          </w:tcPr>
          <w:p w14:paraId="2423E194" w14:textId="4DFD87C5" w:rsidR="00E650FE" w:rsidRPr="001749B6" w:rsidRDefault="00E650FE" w:rsidP="00AE42B5">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lastRenderedPageBreak/>
              <w:t>MENTAL HEALTH ATTENDANCES</w:t>
            </w:r>
          </w:p>
          <w:p w14:paraId="4B5BCCFE" w14:textId="7A77EDCD" w:rsidR="0060378D" w:rsidRPr="001749B6" w:rsidRDefault="0060378D" w:rsidP="00A32CF1">
            <w:pPr>
              <w:rPr>
                <w:rFonts w:cs="Arial"/>
                <w:color w:val="001A70"/>
                <w:szCs w:val="20"/>
              </w:rPr>
            </w:pPr>
            <w:r w:rsidRPr="001749B6">
              <w:rPr>
                <w:rFonts w:cs="Arial"/>
                <w:color w:val="001A70"/>
                <w:szCs w:val="20"/>
              </w:rPr>
              <w:t>GP mental health attendances and OMP mental health attendances are included under the GP and OMP tables above</w:t>
            </w:r>
            <w:r w:rsidR="00F10935" w:rsidRPr="001749B6">
              <w:rPr>
                <w:rFonts w:cs="Arial"/>
                <w:color w:val="001A70"/>
                <w:szCs w:val="20"/>
              </w:rPr>
              <w:t>.</w:t>
            </w:r>
          </w:p>
          <w:p w14:paraId="0F91C163" w14:textId="77777777" w:rsidR="00E650FE" w:rsidRPr="001749B6" w:rsidRDefault="00E650FE" w:rsidP="00E650FE">
            <w:pPr>
              <w:rPr>
                <w:rFonts w:cs="Arial"/>
                <w:szCs w:val="20"/>
              </w:rPr>
            </w:pPr>
            <w:r w:rsidRPr="001749B6">
              <w:rPr>
                <w:rFonts w:cs="Arial"/>
                <w:color w:val="001A70"/>
                <w:szCs w:val="20"/>
              </w:rPr>
              <w:t>These services need to be bulk-billed, and are for non-admitted patients</w:t>
            </w:r>
          </w:p>
        </w:tc>
      </w:tr>
      <w:tr w:rsidR="00E650FE" w:rsidRPr="001749B6" w14:paraId="3DE29899" w14:textId="77777777" w:rsidTr="00AE42B5">
        <w:tc>
          <w:tcPr>
            <w:tcW w:w="2167" w:type="pct"/>
            <w:shd w:val="clear" w:color="auto" w:fill="D9D9D9" w:themeFill="background1" w:themeFillShade="D9"/>
          </w:tcPr>
          <w:p w14:paraId="5E3F9046" w14:textId="77777777" w:rsidR="00E650FE" w:rsidRPr="001749B6" w:rsidRDefault="00E650FE" w:rsidP="00AE42B5">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t>Service</w:t>
            </w:r>
          </w:p>
        </w:tc>
        <w:tc>
          <w:tcPr>
            <w:tcW w:w="881" w:type="pct"/>
            <w:shd w:val="clear" w:color="auto" w:fill="D9D9D9" w:themeFill="background1" w:themeFillShade="D9"/>
          </w:tcPr>
          <w:p w14:paraId="478EB1E9" w14:textId="77777777" w:rsidR="00E650FE" w:rsidRPr="001749B6" w:rsidRDefault="00E650FE" w:rsidP="00AE42B5">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 xml:space="preserve">Existing Items </w:t>
            </w:r>
            <w:r w:rsidRPr="001749B6">
              <w:rPr>
                <w:rFonts w:ascii="Arial" w:hAnsi="Arial" w:cs="Arial"/>
                <w:i/>
                <w:color w:val="001A70"/>
                <w:sz w:val="20"/>
                <w:szCs w:val="20"/>
              </w:rPr>
              <w:t>current video-conference items</w:t>
            </w:r>
          </w:p>
          <w:p w14:paraId="484C0160" w14:textId="77777777" w:rsidR="00E650FE" w:rsidRPr="001749B6" w:rsidRDefault="00E650FE" w:rsidP="00AE42B5">
            <w:pPr>
              <w:rPr>
                <w:rFonts w:cs="Arial"/>
                <w:i/>
                <w:szCs w:val="20"/>
                <w:u w:val="single"/>
              </w:rPr>
            </w:pPr>
            <w:r w:rsidRPr="001749B6">
              <w:rPr>
                <w:rFonts w:cs="Arial"/>
                <w:i/>
                <w:color w:val="001A70"/>
                <w:szCs w:val="20"/>
                <w:u w:val="single"/>
              </w:rPr>
              <w:t>Current geographic restrictions apply</w:t>
            </w:r>
          </w:p>
        </w:tc>
        <w:tc>
          <w:tcPr>
            <w:tcW w:w="949" w:type="pct"/>
            <w:shd w:val="clear" w:color="auto" w:fill="D9D9D9" w:themeFill="background1" w:themeFillShade="D9"/>
          </w:tcPr>
          <w:p w14:paraId="26DD8F87" w14:textId="3B2FE56B" w:rsidR="00E650FE" w:rsidRPr="001749B6" w:rsidRDefault="00E650FE" w:rsidP="00AE42B5">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 xml:space="preserve">Telehealth items </w:t>
            </w:r>
            <w:r w:rsidRPr="001749B6">
              <w:rPr>
                <w:rFonts w:ascii="Arial" w:hAnsi="Arial" w:cs="Arial"/>
                <w:i/>
                <w:color w:val="001A70"/>
                <w:sz w:val="20"/>
                <w:szCs w:val="20"/>
              </w:rPr>
              <w:t>via video-conference</w:t>
            </w:r>
            <w:r w:rsidRPr="001749B6">
              <w:rPr>
                <w:rFonts w:ascii="Arial" w:hAnsi="Arial" w:cs="Arial"/>
                <w:i/>
                <w:color w:val="001A70"/>
                <w:sz w:val="20"/>
                <w:szCs w:val="20"/>
                <w:u w:val="single"/>
              </w:rPr>
              <w:t xml:space="preserve"> Geographic restrictions do not apply</w:t>
            </w:r>
          </w:p>
        </w:tc>
        <w:tc>
          <w:tcPr>
            <w:tcW w:w="1003" w:type="pct"/>
            <w:shd w:val="clear" w:color="auto" w:fill="D9D9D9" w:themeFill="background1" w:themeFillShade="D9"/>
          </w:tcPr>
          <w:p w14:paraId="1CD7E4BE" w14:textId="37811D87" w:rsidR="00E650FE" w:rsidRPr="001749B6" w:rsidRDefault="00E650FE" w:rsidP="00AE42B5">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Telephone items</w:t>
            </w:r>
            <w:r w:rsidRPr="001749B6">
              <w:rPr>
                <w:rFonts w:ascii="Arial" w:hAnsi="Arial" w:cs="Arial"/>
                <w:i/>
                <w:color w:val="001A70"/>
                <w:sz w:val="20"/>
                <w:szCs w:val="20"/>
              </w:rPr>
              <w:t xml:space="preserve"> – for when </w:t>
            </w:r>
            <w:proofErr w:type="gramStart"/>
            <w:r w:rsidRPr="001749B6">
              <w:rPr>
                <w:rFonts w:ascii="Arial" w:hAnsi="Arial" w:cs="Arial"/>
                <w:i/>
                <w:color w:val="001A70"/>
                <w:sz w:val="20"/>
                <w:szCs w:val="20"/>
              </w:rPr>
              <w:t>video-conferencing</w:t>
            </w:r>
            <w:proofErr w:type="gramEnd"/>
            <w:r w:rsidRPr="001749B6">
              <w:rPr>
                <w:rFonts w:ascii="Arial" w:hAnsi="Arial" w:cs="Arial"/>
                <w:i/>
                <w:color w:val="001A70"/>
                <w:sz w:val="20"/>
                <w:szCs w:val="20"/>
              </w:rPr>
              <w:t xml:space="preserve"> is not available</w:t>
            </w:r>
          </w:p>
          <w:p w14:paraId="216F176E" w14:textId="77777777" w:rsidR="00E650FE" w:rsidRPr="001749B6" w:rsidRDefault="00E650FE" w:rsidP="00AE42B5">
            <w:pPr>
              <w:rPr>
                <w:rFonts w:cs="Arial"/>
                <w:szCs w:val="20"/>
                <w:u w:val="single"/>
              </w:rPr>
            </w:pPr>
            <w:r w:rsidRPr="001749B6">
              <w:rPr>
                <w:rFonts w:cs="Arial"/>
                <w:i/>
                <w:color w:val="001A70"/>
                <w:szCs w:val="20"/>
                <w:u w:val="single"/>
              </w:rPr>
              <w:t>Geographic restrictions do not apply</w:t>
            </w:r>
          </w:p>
        </w:tc>
      </w:tr>
      <w:tr w:rsidR="00E650FE" w:rsidRPr="001749B6" w14:paraId="3FA93EA9" w14:textId="77777777" w:rsidTr="00F10935">
        <w:tc>
          <w:tcPr>
            <w:tcW w:w="5000" w:type="pct"/>
            <w:gridSpan w:val="4"/>
            <w:shd w:val="clear" w:color="auto" w:fill="auto"/>
            <w:vAlign w:val="center"/>
          </w:tcPr>
          <w:p w14:paraId="05CA5EF3" w14:textId="77777777" w:rsidR="00E650FE" w:rsidRPr="001749B6" w:rsidRDefault="00E650FE" w:rsidP="00F10935">
            <w:pPr>
              <w:spacing w:line="276" w:lineRule="auto"/>
              <w:jc w:val="center"/>
              <w:outlineLvl w:val="1"/>
              <w:rPr>
                <w:rFonts w:cs="Arial"/>
                <w:b/>
                <w:color w:val="001A70"/>
                <w:szCs w:val="20"/>
              </w:rPr>
            </w:pPr>
            <w:r w:rsidRPr="001749B6">
              <w:rPr>
                <w:rFonts w:cs="Arial"/>
                <w:b/>
                <w:color w:val="001A70"/>
                <w:szCs w:val="20"/>
              </w:rPr>
              <w:t xml:space="preserve">Clinical </w:t>
            </w:r>
            <w:r w:rsidRPr="001749B6">
              <w:rPr>
                <w:rFonts w:eastAsia="Times New Roman" w:cs="Arial"/>
                <w:b/>
                <w:color w:val="001A70"/>
                <w:szCs w:val="20"/>
              </w:rPr>
              <w:t>Psychologists</w:t>
            </w:r>
          </w:p>
        </w:tc>
      </w:tr>
      <w:tr w:rsidR="00E650FE" w:rsidRPr="001749B6" w14:paraId="6DD5A50A" w14:textId="77777777" w:rsidTr="00AE42B5">
        <w:tc>
          <w:tcPr>
            <w:tcW w:w="2167" w:type="pct"/>
            <w:shd w:val="clear" w:color="auto" w:fill="F2F2F2" w:themeFill="background1" w:themeFillShade="F2"/>
          </w:tcPr>
          <w:p w14:paraId="5AD59D94"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30 minutes but less than 50 minutes</w:t>
            </w:r>
          </w:p>
        </w:tc>
        <w:tc>
          <w:tcPr>
            <w:tcW w:w="881" w:type="pct"/>
            <w:shd w:val="clear" w:color="auto" w:fill="auto"/>
          </w:tcPr>
          <w:p w14:paraId="500B1BD8"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80001</w:t>
            </w:r>
          </w:p>
        </w:tc>
        <w:tc>
          <w:tcPr>
            <w:tcW w:w="949" w:type="pct"/>
          </w:tcPr>
          <w:p w14:paraId="55380895"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91166</w:t>
            </w:r>
          </w:p>
        </w:tc>
        <w:tc>
          <w:tcPr>
            <w:tcW w:w="1003" w:type="pct"/>
          </w:tcPr>
          <w:p w14:paraId="61AE112C"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91181</w:t>
            </w:r>
          </w:p>
        </w:tc>
      </w:tr>
      <w:tr w:rsidR="00E650FE" w:rsidRPr="001749B6" w14:paraId="6FA0F3C7" w14:textId="77777777" w:rsidTr="00AE42B5">
        <w:tc>
          <w:tcPr>
            <w:tcW w:w="2167" w:type="pct"/>
            <w:shd w:val="clear" w:color="auto" w:fill="F2F2F2" w:themeFill="background1" w:themeFillShade="F2"/>
          </w:tcPr>
          <w:p w14:paraId="38296B97"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28115C8B"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80011</w:t>
            </w:r>
          </w:p>
        </w:tc>
        <w:tc>
          <w:tcPr>
            <w:tcW w:w="949" w:type="pct"/>
          </w:tcPr>
          <w:p w14:paraId="3D180E6C"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91167</w:t>
            </w:r>
          </w:p>
        </w:tc>
        <w:tc>
          <w:tcPr>
            <w:tcW w:w="1003" w:type="pct"/>
          </w:tcPr>
          <w:p w14:paraId="5EEE1B7A"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91182</w:t>
            </w:r>
          </w:p>
        </w:tc>
      </w:tr>
      <w:tr w:rsidR="00E650FE" w:rsidRPr="001749B6" w14:paraId="1B74A551" w14:textId="77777777" w:rsidTr="00F10935">
        <w:trPr>
          <w:trHeight w:val="184"/>
        </w:trPr>
        <w:tc>
          <w:tcPr>
            <w:tcW w:w="5000" w:type="pct"/>
            <w:gridSpan w:val="4"/>
            <w:shd w:val="clear" w:color="auto" w:fill="auto"/>
            <w:vAlign w:val="center"/>
          </w:tcPr>
          <w:p w14:paraId="0CB51F0B" w14:textId="77777777" w:rsidR="00E650FE" w:rsidRPr="001749B6" w:rsidRDefault="00E650FE" w:rsidP="00F10935">
            <w:pPr>
              <w:spacing w:line="276" w:lineRule="auto"/>
              <w:jc w:val="center"/>
              <w:outlineLvl w:val="1"/>
              <w:rPr>
                <w:rFonts w:cs="Arial"/>
                <w:b/>
                <w:color w:val="001A70"/>
                <w:szCs w:val="20"/>
              </w:rPr>
            </w:pPr>
            <w:r w:rsidRPr="001749B6">
              <w:rPr>
                <w:rFonts w:eastAsia="Times New Roman" w:cs="Arial"/>
                <w:b/>
                <w:color w:val="001A70"/>
                <w:szCs w:val="20"/>
              </w:rPr>
              <w:t>Psychologists</w:t>
            </w:r>
          </w:p>
        </w:tc>
      </w:tr>
      <w:tr w:rsidR="00E650FE" w:rsidRPr="001749B6" w14:paraId="5DA043B9" w14:textId="77777777" w:rsidTr="00AE42B5">
        <w:trPr>
          <w:trHeight w:val="184"/>
        </w:trPr>
        <w:tc>
          <w:tcPr>
            <w:tcW w:w="2167" w:type="pct"/>
            <w:shd w:val="clear" w:color="auto" w:fill="F2F2F2" w:themeFill="background1" w:themeFillShade="F2"/>
          </w:tcPr>
          <w:p w14:paraId="64F6D05E"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20 minutes but less than 50 minutes</w:t>
            </w:r>
          </w:p>
        </w:tc>
        <w:tc>
          <w:tcPr>
            <w:tcW w:w="881" w:type="pct"/>
            <w:shd w:val="clear" w:color="auto" w:fill="auto"/>
          </w:tcPr>
          <w:p w14:paraId="6BA48BF9"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80101</w:t>
            </w:r>
          </w:p>
        </w:tc>
        <w:tc>
          <w:tcPr>
            <w:tcW w:w="949" w:type="pct"/>
          </w:tcPr>
          <w:p w14:paraId="229AC9E4" w14:textId="77777777" w:rsidR="00E650FE" w:rsidRPr="001749B6" w:rsidRDefault="00E650FE" w:rsidP="00AE42B5">
            <w:pPr>
              <w:jc w:val="center"/>
              <w:rPr>
                <w:rFonts w:cs="Arial"/>
                <w:color w:val="001A70"/>
                <w:szCs w:val="20"/>
              </w:rPr>
            </w:pPr>
            <w:r w:rsidRPr="001749B6">
              <w:rPr>
                <w:rFonts w:cs="Arial"/>
                <w:color w:val="001A70"/>
                <w:szCs w:val="20"/>
              </w:rPr>
              <w:t>91169</w:t>
            </w:r>
          </w:p>
        </w:tc>
        <w:tc>
          <w:tcPr>
            <w:tcW w:w="1003" w:type="pct"/>
          </w:tcPr>
          <w:p w14:paraId="2740022D" w14:textId="77777777" w:rsidR="00E650FE" w:rsidRPr="001749B6" w:rsidRDefault="00E650FE" w:rsidP="00AE42B5">
            <w:pPr>
              <w:jc w:val="center"/>
              <w:rPr>
                <w:rFonts w:cs="Arial"/>
                <w:color w:val="001A70"/>
                <w:szCs w:val="20"/>
              </w:rPr>
            </w:pPr>
            <w:r w:rsidRPr="001749B6">
              <w:rPr>
                <w:rFonts w:cs="Arial"/>
                <w:color w:val="001A70"/>
                <w:szCs w:val="20"/>
              </w:rPr>
              <w:t>91183</w:t>
            </w:r>
          </w:p>
        </w:tc>
      </w:tr>
      <w:tr w:rsidR="00E650FE" w:rsidRPr="001749B6" w14:paraId="3EAADAA6" w14:textId="77777777" w:rsidTr="00AE42B5">
        <w:tc>
          <w:tcPr>
            <w:tcW w:w="2167" w:type="pct"/>
            <w:shd w:val="clear" w:color="auto" w:fill="F2F2F2" w:themeFill="background1" w:themeFillShade="F2"/>
          </w:tcPr>
          <w:p w14:paraId="68530611"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541CAFAA"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 xml:space="preserve">80111 </w:t>
            </w:r>
          </w:p>
        </w:tc>
        <w:tc>
          <w:tcPr>
            <w:tcW w:w="949" w:type="pct"/>
          </w:tcPr>
          <w:p w14:paraId="6B8BDF67" w14:textId="77777777" w:rsidR="00E650FE" w:rsidRPr="001749B6" w:rsidRDefault="00E650FE" w:rsidP="00AE42B5">
            <w:pPr>
              <w:jc w:val="center"/>
              <w:rPr>
                <w:rFonts w:cs="Arial"/>
                <w:color w:val="001A70"/>
                <w:szCs w:val="20"/>
              </w:rPr>
            </w:pPr>
            <w:r w:rsidRPr="001749B6">
              <w:rPr>
                <w:rFonts w:cs="Arial"/>
                <w:color w:val="001A70"/>
                <w:szCs w:val="20"/>
              </w:rPr>
              <w:t>91170</w:t>
            </w:r>
          </w:p>
        </w:tc>
        <w:tc>
          <w:tcPr>
            <w:tcW w:w="1003" w:type="pct"/>
          </w:tcPr>
          <w:p w14:paraId="700659AB" w14:textId="77777777" w:rsidR="00E650FE" w:rsidRPr="001749B6" w:rsidRDefault="00E650FE" w:rsidP="00AE42B5">
            <w:pPr>
              <w:jc w:val="center"/>
              <w:rPr>
                <w:rFonts w:cs="Arial"/>
                <w:color w:val="001A70"/>
                <w:szCs w:val="20"/>
              </w:rPr>
            </w:pPr>
            <w:r w:rsidRPr="001749B6">
              <w:rPr>
                <w:rFonts w:cs="Arial"/>
                <w:color w:val="001A70"/>
                <w:szCs w:val="20"/>
              </w:rPr>
              <w:t>91184</w:t>
            </w:r>
          </w:p>
        </w:tc>
      </w:tr>
      <w:tr w:rsidR="00E650FE" w:rsidRPr="001749B6" w14:paraId="0F3210D7" w14:textId="77777777" w:rsidTr="00F10935">
        <w:tc>
          <w:tcPr>
            <w:tcW w:w="5000" w:type="pct"/>
            <w:gridSpan w:val="4"/>
            <w:shd w:val="clear" w:color="auto" w:fill="auto"/>
            <w:vAlign w:val="center"/>
          </w:tcPr>
          <w:p w14:paraId="3B92F0F1" w14:textId="77777777" w:rsidR="00E650FE" w:rsidRPr="001749B6" w:rsidRDefault="00E650FE" w:rsidP="00F10935">
            <w:pPr>
              <w:spacing w:line="276" w:lineRule="auto"/>
              <w:jc w:val="center"/>
              <w:outlineLvl w:val="1"/>
              <w:rPr>
                <w:rFonts w:cs="Arial"/>
                <w:b/>
                <w:color w:val="001A70"/>
                <w:szCs w:val="20"/>
              </w:rPr>
            </w:pPr>
            <w:r w:rsidRPr="001749B6">
              <w:rPr>
                <w:rFonts w:eastAsia="Times New Roman" w:cs="Arial"/>
                <w:b/>
                <w:color w:val="001A70"/>
                <w:szCs w:val="20"/>
              </w:rPr>
              <w:t>Occupational</w:t>
            </w:r>
            <w:r w:rsidRPr="001749B6">
              <w:rPr>
                <w:rFonts w:cs="Arial"/>
                <w:b/>
                <w:color w:val="001A70"/>
                <w:szCs w:val="20"/>
              </w:rPr>
              <w:t xml:space="preserve"> Therapists</w:t>
            </w:r>
          </w:p>
        </w:tc>
      </w:tr>
      <w:tr w:rsidR="00E650FE" w:rsidRPr="001749B6" w14:paraId="4D76119D" w14:textId="77777777" w:rsidTr="00AE42B5">
        <w:tc>
          <w:tcPr>
            <w:tcW w:w="2167" w:type="pct"/>
            <w:shd w:val="clear" w:color="auto" w:fill="F2F2F2" w:themeFill="background1" w:themeFillShade="F2"/>
          </w:tcPr>
          <w:p w14:paraId="0EBCBFEE"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20 minutes but less than 50 minutes</w:t>
            </w:r>
          </w:p>
        </w:tc>
        <w:tc>
          <w:tcPr>
            <w:tcW w:w="881" w:type="pct"/>
            <w:shd w:val="clear" w:color="auto" w:fill="auto"/>
          </w:tcPr>
          <w:p w14:paraId="7A1BCD4C"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 xml:space="preserve">80126 </w:t>
            </w:r>
          </w:p>
        </w:tc>
        <w:tc>
          <w:tcPr>
            <w:tcW w:w="949" w:type="pct"/>
          </w:tcPr>
          <w:p w14:paraId="179FD386" w14:textId="77777777" w:rsidR="00E650FE" w:rsidRPr="001749B6" w:rsidRDefault="00E650FE" w:rsidP="00AE42B5">
            <w:pPr>
              <w:jc w:val="center"/>
              <w:rPr>
                <w:rFonts w:cs="Arial"/>
                <w:color w:val="001A70"/>
                <w:szCs w:val="20"/>
              </w:rPr>
            </w:pPr>
            <w:r w:rsidRPr="001749B6">
              <w:rPr>
                <w:rFonts w:cs="Arial"/>
                <w:color w:val="001A70"/>
                <w:szCs w:val="20"/>
              </w:rPr>
              <w:t>91172</w:t>
            </w:r>
          </w:p>
        </w:tc>
        <w:tc>
          <w:tcPr>
            <w:tcW w:w="1003" w:type="pct"/>
          </w:tcPr>
          <w:p w14:paraId="69827958" w14:textId="77777777" w:rsidR="00E650FE" w:rsidRPr="001749B6" w:rsidRDefault="00E650FE" w:rsidP="00AE42B5">
            <w:pPr>
              <w:jc w:val="center"/>
              <w:rPr>
                <w:rFonts w:cs="Arial"/>
                <w:color w:val="001A70"/>
                <w:szCs w:val="20"/>
              </w:rPr>
            </w:pPr>
            <w:r w:rsidRPr="001749B6">
              <w:rPr>
                <w:rFonts w:cs="Arial"/>
                <w:color w:val="001A70"/>
                <w:szCs w:val="20"/>
              </w:rPr>
              <w:t>91185</w:t>
            </w:r>
          </w:p>
        </w:tc>
      </w:tr>
      <w:tr w:rsidR="00E650FE" w:rsidRPr="001749B6" w14:paraId="76AE784E" w14:textId="77777777" w:rsidTr="00AE42B5">
        <w:tc>
          <w:tcPr>
            <w:tcW w:w="2167" w:type="pct"/>
            <w:shd w:val="clear" w:color="auto" w:fill="F2F2F2" w:themeFill="background1" w:themeFillShade="F2"/>
          </w:tcPr>
          <w:p w14:paraId="458E9C69"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0B1342F6"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80136</w:t>
            </w:r>
          </w:p>
        </w:tc>
        <w:tc>
          <w:tcPr>
            <w:tcW w:w="949" w:type="pct"/>
          </w:tcPr>
          <w:p w14:paraId="7CFC9089" w14:textId="77777777" w:rsidR="00E650FE" w:rsidRPr="001749B6" w:rsidRDefault="00E650FE" w:rsidP="00AE42B5">
            <w:pPr>
              <w:jc w:val="center"/>
              <w:rPr>
                <w:rFonts w:cs="Arial"/>
                <w:color w:val="001A70"/>
                <w:szCs w:val="20"/>
              </w:rPr>
            </w:pPr>
            <w:r w:rsidRPr="001749B6">
              <w:rPr>
                <w:rFonts w:cs="Arial"/>
                <w:color w:val="001A70"/>
                <w:szCs w:val="20"/>
              </w:rPr>
              <w:t>91173</w:t>
            </w:r>
          </w:p>
        </w:tc>
        <w:tc>
          <w:tcPr>
            <w:tcW w:w="1003" w:type="pct"/>
          </w:tcPr>
          <w:p w14:paraId="0041C851" w14:textId="77777777" w:rsidR="00E650FE" w:rsidRPr="001749B6" w:rsidRDefault="00E650FE" w:rsidP="00AE42B5">
            <w:pPr>
              <w:jc w:val="center"/>
              <w:rPr>
                <w:rFonts w:cs="Arial"/>
                <w:color w:val="001A70"/>
                <w:szCs w:val="20"/>
              </w:rPr>
            </w:pPr>
            <w:r w:rsidRPr="001749B6">
              <w:rPr>
                <w:rFonts w:cs="Arial"/>
                <w:color w:val="001A70"/>
                <w:szCs w:val="20"/>
              </w:rPr>
              <w:t>91186</w:t>
            </w:r>
          </w:p>
        </w:tc>
      </w:tr>
      <w:tr w:rsidR="00E650FE" w:rsidRPr="001749B6" w14:paraId="21AB6341" w14:textId="77777777" w:rsidTr="00F10935">
        <w:tc>
          <w:tcPr>
            <w:tcW w:w="5000" w:type="pct"/>
            <w:gridSpan w:val="4"/>
            <w:shd w:val="clear" w:color="auto" w:fill="auto"/>
            <w:vAlign w:val="center"/>
          </w:tcPr>
          <w:p w14:paraId="1E4A40F9" w14:textId="77777777" w:rsidR="00E650FE" w:rsidRPr="001749B6" w:rsidRDefault="00E650FE" w:rsidP="00F10935">
            <w:pPr>
              <w:spacing w:line="276" w:lineRule="auto"/>
              <w:jc w:val="center"/>
              <w:outlineLvl w:val="1"/>
              <w:rPr>
                <w:rFonts w:cs="Arial"/>
                <w:b/>
                <w:color w:val="001A70"/>
                <w:szCs w:val="20"/>
              </w:rPr>
            </w:pPr>
            <w:r w:rsidRPr="001749B6">
              <w:rPr>
                <w:rFonts w:eastAsia="Times New Roman" w:cs="Arial"/>
                <w:b/>
                <w:color w:val="001A70"/>
                <w:szCs w:val="20"/>
              </w:rPr>
              <w:t>Social</w:t>
            </w:r>
            <w:r w:rsidRPr="001749B6">
              <w:rPr>
                <w:rFonts w:cs="Arial"/>
                <w:b/>
                <w:color w:val="001A70"/>
                <w:szCs w:val="20"/>
              </w:rPr>
              <w:t xml:space="preserve"> Workers</w:t>
            </w:r>
          </w:p>
        </w:tc>
      </w:tr>
      <w:tr w:rsidR="00E650FE" w:rsidRPr="001749B6" w14:paraId="61389C28" w14:textId="77777777" w:rsidTr="00AE42B5">
        <w:tc>
          <w:tcPr>
            <w:tcW w:w="2167" w:type="pct"/>
            <w:shd w:val="clear" w:color="auto" w:fill="F2F2F2" w:themeFill="background1" w:themeFillShade="F2"/>
          </w:tcPr>
          <w:p w14:paraId="470B8370"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more than 20 minutes but less than 50 minutes</w:t>
            </w:r>
          </w:p>
        </w:tc>
        <w:tc>
          <w:tcPr>
            <w:tcW w:w="881" w:type="pct"/>
            <w:shd w:val="clear" w:color="auto" w:fill="auto"/>
          </w:tcPr>
          <w:p w14:paraId="1FBE3CD3"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80151</w:t>
            </w:r>
          </w:p>
        </w:tc>
        <w:tc>
          <w:tcPr>
            <w:tcW w:w="949" w:type="pct"/>
          </w:tcPr>
          <w:p w14:paraId="60303C06" w14:textId="77777777" w:rsidR="00E650FE" w:rsidRPr="001749B6" w:rsidRDefault="00E650FE" w:rsidP="00AE42B5">
            <w:pPr>
              <w:jc w:val="center"/>
              <w:rPr>
                <w:rFonts w:cs="Arial"/>
                <w:color w:val="001A70"/>
                <w:szCs w:val="20"/>
              </w:rPr>
            </w:pPr>
            <w:r w:rsidRPr="001749B6">
              <w:rPr>
                <w:rFonts w:cs="Arial"/>
                <w:color w:val="001A70"/>
                <w:szCs w:val="20"/>
              </w:rPr>
              <w:t>91175</w:t>
            </w:r>
          </w:p>
        </w:tc>
        <w:tc>
          <w:tcPr>
            <w:tcW w:w="1003" w:type="pct"/>
          </w:tcPr>
          <w:p w14:paraId="357B960F" w14:textId="77777777" w:rsidR="00E650FE" w:rsidRPr="001749B6" w:rsidRDefault="00E650FE" w:rsidP="00AE42B5">
            <w:pPr>
              <w:jc w:val="center"/>
              <w:rPr>
                <w:rFonts w:cs="Arial"/>
                <w:color w:val="001A70"/>
                <w:szCs w:val="20"/>
              </w:rPr>
            </w:pPr>
            <w:r w:rsidRPr="001749B6">
              <w:rPr>
                <w:rFonts w:cs="Arial"/>
                <w:color w:val="001A70"/>
                <w:szCs w:val="20"/>
              </w:rPr>
              <w:t>91187</w:t>
            </w:r>
          </w:p>
        </w:tc>
      </w:tr>
      <w:tr w:rsidR="00E650FE" w:rsidRPr="001749B6" w14:paraId="6E1D596E" w14:textId="77777777" w:rsidTr="00AE42B5">
        <w:tc>
          <w:tcPr>
            <w:tcW w:w="2167" w:type="pct"/>
            <w:shd w:val="clear" w:color="auto" w:fill="F2F2F2" w:themeFill="background1" w:themeFillShade="F2"/>
          </w:tcPr>
          <w:p w14:paraId="53CB9B26"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Attendance lasting at least 50 minutes</w:t>
            </w:r>
          </w:p>
        </w:tc>
        <w:tc>
          <w:tcPr>
            <w:tcW w:w="881" w:type="pct"/>
            <w:shd w:val="clear" w:color="auto" w:fill="auto"/>
          </w:tcPr>
          <w:p w14:paraId="450BDADE"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 xml:space="preserve">80161 </w:t>
            </w:r>
          </w:p>
        </w:tc>
        <w:tc>
          <w:tcPr>
            <w:tcW w:w="949" w:type="pct"/>
          </w:tcPr>
          <w:p w14:paraId="72D85D39" w14:textId="77777777" w:rsidR="00E650FE" w:rsidRPr="001749B6" w:rsidRDefault="00E650FE" w:rsidP="00AE42B5">
            <w:pPr>
              <w:jc w:val="center"/>
              <w:rPr>
                <w:rFonts w:cs="Arial"/>
                <w:color w:val="001A70"/>
                <w:szCs w:val="20"/>
              </w:rPr>
            </w:pPr>
            <w:r w:rsidRPr="001749B6">
              <w:rPr>
                <w:rFonts w:cs="Arial"/>
                <w:color w:val="001A70"/>
                <w:szCs w:val="20"/>
              </w:rPr>
              <w:t>91176</w:t>
            </w:r>
          </w:p>
        </w:tc>
        <w:tc>
          <w:tcPr>
            <w:tcW w:w="1003" w:type="pct"/>
          </w:tcPr>
          <w:p w14:paraId="717D4718" w14:textId="77777777" w:rsidR="00E650FE" w:rsidRPr="001749B6" w:rsidRDefault="00E650FE" w:rsidP="00AE42B5">
            <w:pPr>
              <w:jc w:val="center"/>
              <w:rPr>
                <w:rFonts w:cs="Arial"/>
                <w:color w:val="001A70"/>
                <w:szCs w:val="20"/>
              </w:rPr>
            </w:pPr>
            <w:r w:rsidRPr="001749B6">
              <w:rPr>
                <w:rFonts w:cs="Arial"/>
                <w:color w:val="001A70"/>
                <w:szCs w:val="20"/>
              </w:rPr>
              <w:t>91188</w:t>
            </w:r>
          </w:p>
        </w:tc>
      </w:tr>
    </w:tbl>
    <w:p w14:paraId="3EA6A8AD" w14:textId="4EF05D6F" w:rsidR="00E650FE" w:rsidRPr="00F10935" w:rsidRDefault="00E650FE" w:rsidP="00E650FE">
      <w:pPr>
        <w:rPr>
          <w:rFonts w:ascii="Calibri" w:hAnsi="Calibri" w:cs="Calibri"/>
          <w:sz w:val="21"/>
        </w:rPr>
      </w:pPr>
    </w:p>
    <w:p w14:paraId="3F29FC55" w14:textId="77777777" w:rsidR="00F10935" w:rsidRDefault="00F10935">
      <w:r>
        <w:br w:type="page"/>
      </w:r>
    </w:p>
    <w:tbl>
      <w:tblPr>
        <w:tblStyle w:val="TableGrid"/>
        <w:tblW w:w="5000" w:type="pct"/>
        <w:tblLook w:val="04A0" w:firstRow="1" w:lastRow="0" w:firstColumn="1" w:lastColumn="0" w:noHBand="0" w:noVBand="1"/>
      </w:tblPr>
      <w:tblGrid>
        <w:gridCol w:w="4532"/>
        <w:gridCol w:w="1842"/>
        <w:gridCol w:w="1985"/>
        <w:gridCol w:w="2097"/>
      </w:tblGrid>
      <w:tr w:rsidR="0060378D" w:rsidRPr="001749B6" w14:paraId="7A238C79" w14:textId="77777777" w:rsidTr="0039180F">
        <w:tc>
          <w:tcPr>
            <w:tcW w:w="5000" w:type="pct"/>
            <w:gridSpan w:val="4"/>
            <w:shd w:val="clear" w:color="auto" w:fill="auto"/>
          </w:tcPr>
          <w:p w14:paraId="4E9C3EEC" w14:textId="31C3CA05" w:rsidR="0060378D" w:rsidRPr="001749B6" w:rsidRDefault="00F10935" w:rsidP="00F10935">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lastRenderedPageBreak/>
              <w:t>ALLIED HEALTH ATTENDANCES</w:t>
            </w:r>
          </w:p>
          <w:p w14:paraId="5B26CA16" w14:textId="77777777" w:rsidR="0060378D" w:rsidRPr="001749B6" w:rsidRDefault="0060378D" w:rsidP="00F1093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These services need to be bulk-billed, and are for non-admitted patients</w:t>
            </w:r>
          </w:p>
        </w:tc>
      </w:tr>
      <w:tr w:rsidR="001E4B69" w:rsidRPr="001749B6" w14:paraId="1457E5A0" w14:textId="77777777" w:rsidTr="0060378D">
        <w:tc>
          <w:tcPr>
            <w:tcW w:w="2167" w:type="pct"/>
            <w:shd w:val="clear" w:color="auto" w:fill="D9D9D9"/>
          </w:tcPr>
          <w:p w14:paraId="40D10008" w14:textId="77777777" w:rsidR="0060378D" w:rsidRPr="001749B6" w:rsidRDefault="0060378D" w:rsidP="0060378D">
            <w:pPr>
              <w:spacing w:line="276" w:lineRule="auto"/>
              <w:outlineLvl w:val="1"/>
              <w:rPr>
                <w:rFonts w:eastAsia="Times New Roman" w:cs="Arial"/>
                <w:b/>
                <w:color w:val="001A70"/>
                <w:szCs w:val="20"/>
              </w:rPr>
            </w:pPr>
            <w:r w:rsidRPr="001749B6">
              <w:rPr>
                <w:rFonts w:eastAsia="Times New Roman" w:cs="Arial"/>
                <w:b/>
                <w:color w:val="001A70"/>
                <w:szCs w:val="20"/>
              </w:rPr>
              <w:t>Service</w:t>
            </w:r>
          </w:p>
        </w:tc>
        <w:tc>
          <w:tcPr>
            <w:tcW w:w="881" w:type="pct"/>
            <w:shd w:val="clear" w:color="auto" w:fill="D9D9D9"/>
          </w:tcPr>
          <w:p w14:paraId="2CFB1956" w14:textId="77777777" w:rsidR="0060378D" w:rsidRPr="001749B6" w:rsidRDefault="0060378D" w:rsidP="0060378D">
            <w:pPr>
              <w:spacing w:line="276" w:lineRule="auto"/>
              <w:outlineLvl w:val="1"/>
              <w:rPr>
                <w:rFonts w:eastAsia="Times New Roman" w:cs="Arial"/>
                <w:i/>
                <w:color w:val="001A70"/>
                <w:szCs w:val="20"/>
              </w:rPr>
            </w:pPr>
            <w:r w:rsidRPr="001749B6">
              <w:rPr>
                <w:rFonts w:eastAsia="Times New Roman" w:cs="Arial"/>
                <w:b/>
                <w:color w:val="001A70"/>
                <w:szCs w:val="20"/>
              </w:rPr>
              <w:t xml:space="preserve">Existing Items </w:t>
            </w:r>
            <w:r w:rsidRPr="001749B6">
              <w:rPr>
                <w:rFonts w:eastAsia="Times New Roman" w:cs="Arial"/>
                <w:i/>
                <w:color w:val="001A70"/>
                <w:szCs w:val="20"/>
              </w:rPr>
              <w:t>face to face</w:t>
            </w:r>
          </w:p>
        </w:tc>
        <w:tc>
          <w:tcPr>
            <w:tcW w:w="949" w:type="pct"/>
            <w:shd w:val="clear" w:color="auto" w:fill="D9D9D9"/>
          </w:tcPr>
          <w:p w14:paraId="3807B755" w14:textId="652BF813" w:rsidR="0060378D" w:rsidRPr="001749B6" w:rsidRDefault="0060378D" w:rsidP="0060378D">
            <w:pPr>
              <w:spacing w:line="276" w:lineRule="auto"/>
              <w:outlineLvl w:val="1"/>
              <w:rPr>
                <w:rFonts w:eastAsia="Times New Roman" w:cs="Arial"/>
                <w:b/>
                <w:color w:val="001A70"/>
                <w:szCs w:val="20"/>
              </w:rPr>
            </w:pPr>
            <w:r w:rsidRPr="001749B6">
              <w:rPr>
                <w:rFonts w:eastAsia="Times New Roman" w:cs="Arial"/>
                <w:b/>
                <w:color w:val="001A70"/>
                <w:szCs w:val="20"/>
              </w:rPr>
              <w:t>Telehealth items</w:t>
            </w:r>
          </w:p>
          <w:p w14:paraId="1B110F79" w14:textId="77777777" w:rsidR="0060378D" w:rsidRPr="001749B6" w:rsidRDefault="0060378D" w:rsidP="0060378D">
            <w:pPr>
              <w:spacing w:line="276" w:lineRule="auto"/>
              <w:outlineLvl w:val="1"/>
              <w:rPr>
                <w:rFonts w:eastAsia="Times New Roman" w:cs="Arial"/>
                <w:color w:val="44546A"/>
                <w:szCs w:val="20"/>
              </w:rPr>
            </w:pPr>
            <w:proofErr w:type="gramStart"/>
            <w:r w:rsidRPr="001749B6">
              <w:rPr>
                <w:rFonts w:eastAsia="Times New Roman" w:cs="Arial"/>
                <w:i/>
                <w:color w:val="001A70"/>
                <w:szCs w:val="20"/>
              </w:rPr>
              <w:t>video-conference</w:t>
            </w:r>
            <w:proofErr w:type="gramEnd"/>
          </w:p>
        </w:tc>
        <w:tc>
          <w:tcPr>
            <w:tcW w:w="1003" w:type="pct"/>
            <w:shd w:val="clear" w:color="auto" w:fill="D9D9D9"/>
          </w:tcPr>
          <w:p w14:paraId="788B5564" w14:textId="6E5306C8" w:rsidR="0060378D" w:rsidRPr="001749B6" w:rsidRDefault="0060378D" w:rsidP="0060378D">
            <w:pPr>
              <w:spacing w:line="276" w:lineRule="auto"/>
              <w:outlineLvl w:val="1"/>
              <w:rPr>
                <w:rFonts w:eastAsia="Times New Roman" w:cs="Arial"/>
                <w:i/>
                <w:color w:val="001A70"/>
                <w:szCs w:val="20"/>
              </w:rPr>
            </w:pPr>
            <w:r w:rsidRPr="001749B6">
              <w:rPr>
                <w:rFonts w:eastAsia="Times New Roman" w:cs="Arial"/>
                <w:b/>
                <w:color w:val="001A70"/>
                <w:szCs w:val="20"/>
              </w:rPr>
              <w:t>Telephone items</w:t>
            </w:r>
            <w:r w:rsidRPr="001749B6">
              <w:rPr>
                <w:rFonts w:eastAsia="Times New Roman" w:cs="Arial"/>
                <w:i/>
                <w:color w:val="001A70"/>
                <w:szCs w:val="20"/>
              </w:rPr>
              <w:t xml:space="preserve"> – for when </w:t>
            </w:r>
            <w:proofErr w:type="gramStart"/>
            <w:r w:rsidRPr="001749B6">
              <w:rPr>
                <w:rFonts w:eastAsia="Times New Roman" w:cs="Arial"/>
                <w:i/>
                <w:color w:val="001A70"/>
                <w:szCs w:val="20"/>
              </w:rPr>
              <w:t>video-conferencing</w:t>
            </w:r>
            <w:proofErr w:type="gramEnd"/>
            <w:r w:rsidRPr="001749B6">
              <w:rPr>
                <w:rFonts w:eastAsia="Times New Roman" w:cs="Arial"/>
                <w:i/>
                <w:color w:val="001A70"/>
                <w:szCs w:val="20"/>
              </w:rPr>
              <w:t xml:space="preserve"> is not available</w:t>
            </w:r>
          </w:p>
        </w:tc>
      </w:tr>
      <w:tr w:rsidR="00F10935" w:rsidRPr="001749B6" w14:paraId="6598FD2C" w14:textId="77777777" w:rsidTr="00F10935">
        <w:trPr>
          <w:trHeight w:val="245"/>
        </w:trPr>
        <w:tc>
          <w:tcPr>
            <w:tcW w:w="5000" w:type="pct"/>
            <w:gridSpan w:val="4"/>
            <w:shd w:val="clear" w:color="auto" w:fill="auto"/>
            <w:vAlign w:val="center"/>
          </w:tcPr>
          <w:p w14:paraId="1A590EC9" w14:textId="5DECE92A" w:rsidR="00F10935" w:rsidRPr="001749B6" w:rsidRDefault="003535C9" w:rsidP="00F10935">
            <w:pPr>
              <w:spacing w:line="276" w:lineRule="auto"/>
              <w:jc w:val="center"/>
              <w:outlineLvl w:val="1"/>
              <w:rPr>
                <w:rFonts w:cs="Arial"/>
                <w:b/>
                <w:color w:val="001A70"/>
                <w:szCs w:val="20"/>
              </w:rPr>
            </w:pPr>
            <w:r>
              <w:rPr>
                <w:rFonts w:cs="Arial"/>
                <w:b/>
                <w:color w:val="001A70"/>
                <w:szCs w:val="20"/>
              </w:rPr>
              <w:t>C</w:t>
            </w:r>
            <w:r w:rsidR="00F10935" w:rsidRPr="001749B6">
              <w:rPr>
                <w:rFonts w:cs="Arial"/>
                <w:b/>
                <w:color w:val="001A70"/>
                <w:szCs w:val="20"/>
              </w:rPr>
              <w:t xml:space="preserve">hronic disease </w:t>
            </w:r>
            <w:r w:rsidR="00F10935" w:rsidRPr="001749B6">
              <w:rPr>
                <w:rFonts w:eastAsia="Times New Roman" w:cs="Arial"/>
                <w:b/>
                <w:color w:val="001A70"/>
                <w:szCs w:val="20"/>
              </w:rPr>
              <w:t>management</w:t>
            </w:r>
          </w:p>
        </w:tc>
      </w:tr>
      <w:tr w:rsidR="0060378D" w:rsidRPr="001749B6" w14:paraId="0A3A98C3" w14:textId="77777777" w:rsidTr="0060378D">
        <w:tc>
          <w:tcPr>
            <w:tcW w:w="2167" w:type="pct"/>
            <w:shd w:val="clear" w:color="auto" w:fill="F2F2F2"/>
            <w:vAlign w:val="center"/>
          </w:tcPr>
          <w:p w14:paraId="39357E1E" w14:textId="64B9DCD4" w:rsidR="0060378D" w:rsidRPr="001749B6" w:rsidRDefault="003535C9" w:rsidP="0060378D">
            <w:pPr>
              <w:spacing w:line="276" w:lineRule="auto"/>
              <w:outlineLvl w:val="1"/>
              <w:rPr>
                <w:rFonts w:eastAsia="Times New Roman" w:cs="Arial"/>
                <w:color w:val="001A70"/>
                <w:szCs w:val="20"/>
              </w:rPr>
            </w:pPr>
            <w:r>
              <w:rPr>
                <w:rFonts w:eastAsia="Times New Roman" w:cs="Arial"/>
                <w:color w:val="001A70"/>
                <w:szCs w:val="20"/>
              </w:rPr>
              <w:t>Allied</w:t>
            </w:r>
            <w:r w:rsidR="0060378D" w:rsidRPr="001749B6">
              <w:rPr>
                <w:rFonts w:eastAsia="Times New Roman" w:cs="Arial"/>
                <w:color w:val="001A70"/>
                <w:szCs w:val="20"/>
              </w:rPr>
              <w:t xml:space="preserve"> CDM service (all 13 items)</w:t>
            </w:r>
          </w:p>
        </w:tc>
        <w:tc>
          <w:tcPr>
            <w:tcW w:w="881" w:type="pct"/>
            <w:shd w:val="clear" w:color="auto" w:fill="auto"/>
            <w:vAlign w:val="center"/>
          </w:tcPr>
          <w:p w14:paraId="54340569" w14:textId="77777777" w:rsidR="0060378D" w:rsidRPr="001749B6" w:rsidRDefault="0060378D" w:rsidP="0060378D">
            <w:pPr>
              <w:spacing w:after="160" w:line="259" w:lineRule="auto"/>
              <w:jc w:val="center"/>
              <w:rPr>
                <w:rFonts w:eastAsia="Calibri" w:cs="Arial"/>
                <w:color w:val="FF0000"/>
                <w:szCs w:val="20"/>
              </w:rPr>
            </w:pPr>
            <w:r w:rsidRPr="001749B6">
              <w:rPr>
                <w:rFonts w:eastAsia="Calibri" w:cs="Arial"/>
                <w:color w:val="001A70"/>
                <w:szCs w:val="20"/>
              </w:rPr>
              <w:t>10950, 10951, 10952, 10953, 10954, 10956, 10958, 10960, 10962, 10964, 10966, 10968, 10970</w:t>
            </w:r>
          </w:p>
        </w:tc>
        <w:tc>
          <w:tcPr>
            <w:tcW w:w="949" w:type="pct"/>
            <w:vAlign w:val="center"/>
          </w:tcPr>
          <w:p w14:paraId="6AC0760B"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93000</w:t>
            </w:r>
          </w:p>
        </w:tc>
        <w:tc>
          <w:tcPr>
            <w:tcW w:w="1003" w:type="pct"/>
            <w:vAlign w:val="center"/>
          </w:tcPr>
          <w:p w14:paraId="747D6939"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93013</w:t>
            </w:r>
          </w:p>
        </w:tc>
      </w:tr>
      <w:tr w:rsidR="00F10935" w:rsidRPr="001749B6" w14:paraId="751AF5E8" w14:textId="77777777" w:rsidTr="00F10935">
        <w:tc>
          <w:tcPr>
            <w:tcW w:w="5000" w:type="pct"/>
            <w:gridSpan w:val="4"/>
            <w:shd w:val="clear" w:color="auto" w:fill="auto"/>
            <w:vAlign w:val="center"/>
          </w:tcPr>
          <w:p w14:paraId="2173DE11" w14:textId="140DA657" w:rsidR="00F10935" w:rsidRPr="001749B6" w:rsidRDefault="00F10935" w:rsidP="00F10935">
            <w:pPr>
              <w:spacing w:line="276" w:lineRule="auto"/>
              <w:jc w:val="center"/>
              <w:outlineLvl w:val="1"/>
              <w:rPr>
                <w:rFonts w:eastAsia="Calibri" w:cs="Arial"/>
                <w:color w:val="001A70"/>
                <w:szCs w:val="20"/>
              </w:rPr>
            </w:pPr>
            <w:r w:rsidRPr="001749B6">
              <w:rPr>
                <w:rFonts w:eastAsia="Times New Roman" w:cs="Arial"/>
                <w:b/>
                <w:color w:val="001A70"/>
                <w:szCs w:val="20"/>
              </w:rPr>
              <w:t>Pregnancy support</w:t>
            </w:r>
          </w:p>
        </w:tc>
      </w:tr>
      <w:tr w:rsidR="0060378D" w:rsidRPr="001749B6" w14:paraId="68663B82" w14:textId="77777777" w:rsidTr="0060378D">
        <w:tc>
          <w:tcPr>
            <w:tcW w:w="2167" w:type="pct"/>
            <w:shd w:val="clear" w:color="auto" w:fill="F2F2F2"/>
            <w:vAlign w:val="center"/>
          </w:tcPr>
          <w:p w14:paraId="2658CD47" w14:textId="77777777" w:rsidR="0060378D" w:rsidRPr="001749B6" w:rsidRDefault="0060378D" w:rsidP="0060378D">
            <w:pPr>
              <w:spacing w:line="276" w:lineRule="auto"/>
              <w:outlineLvl w:val="1"/>
              <w:rPr>
                <w:rFonts w:eastAsia="Times New Roman" w:cs="Arial"/>
                <w:color w:val="001A70"/>
                <w:szCs w:val="20"/>
              </w:rPr>
            </w:pPr>
            <w:r w:rsidRPr="001749B6">
              <w:rPr>
                <w:rFonts w:eastAsia="Times New Roman" w:cs="Arial"/>
                <w:color w:val="001A70"/>
                <w:szCs w:val="20"/>
              </w:rPr>
              <w:t>Pregnancy support counselling, eligible psychologist, at least 30 minutes</w:t>
            </w:r>
          </w:p>
        </w:tc>
        <w:tc>
          <w:tcPr>
            <w:tcW w:w="881" w:type="pct"/>
            <w:shd w:val="clear" w:color="auto" w:fill="auto"/>
            <w:vAlign w:val="center"/>
          </w:tcPr>
          <w:p w14:paraId="37C7EA58" w14:textId="77777777" w:rsidR="0060378D" w:rsidRPr="001749B6" w:rsidRDefault="0060378D" w:rsidP="0060378D">
            <w:pPr>
              <w:spacing w:after="160" w:line="259" w:lineRule="auto"/>
              <w:jc w:val="center"/>
              <w:rPr>
                <w:rFonts w:eastAsia="Calibri" w:cs="Arial"/>
                <w:color w:val="FF0000"/>
                <w:szCs w:val="20"/>
              </w:rPr>
            </w:pPr>
            <w:r w:rsidRPr="001749B6">
              <w:rPr>
                <w:rFonts w:eastAsia="Calibri" w:cs="Arial"/>
                <w:color w:val="001A70"/>
                <w:szCs w:val="20"/>
              </w:rPr>
              <w:t>81000</w:t>
            </w:r>
          </w:p>
        </w:tc>
        <w:tc>
          <w:tcPr>
            <w:tcW w:w="949" w:type="pct"/>
            <w:vAlign w:val="center"/>
          </w:tcPr>
          <w:p w14:paraId="0B760BBD"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93026</w:t>
            </w:r>
          </w:p>
        </w:tc>
        <w:tc>
          <w:tcPr>
            <w:tcW w:w="1003" w:type="pct"/>
            <w:vAlign w:val="center"/>
          </w:tcPr>
          <w:p w14:paraId="4AACF600"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93029</w:t>
            </w:r>
          </w:p>
        </w:tc>
      </w:tr>
      <w:tr w:rsidR="00F10935" w:rsidRPr="001749B6" w14:paraId="53D7BF94" w14:textId="77777777" w:rsidTr="00F10935">
        <w:tc>
          <w:tcPr>
            <w:tcW w:w="5000" w:type="pct"/>
            <w:gridSpan w:val="4"/>
            <w:shd w:val="clear" w:color="auto" w:fill="auto"/>
            <w:vAlign w:val="center"/>
          </w:tcPr>
          <w:p w14:paraId="6899156C" w14:textId="7DDC72FF" w:rsidR="00F10935" w:rsidRPr="001749B6" w:rsidRDefault="00F10935" w:rsidP="00F10935">
            <w:pPr>
              <w:spacing w:line="276" w:lineRule="auto"/>
              <w:jc w:val="center"/>
              <w:outlineLvl w:val="1"/>
              <w:rPr>
                <w:rFonts w:eastAsia="Calibri" w:cs="Arial"/>
                <w:color w:val="001A70"/>
                <w:szCs w:val="20"/>
              </w:rPr>
            </w:pPr>
            <w:r w:rsidRPr="001749B6">
              <w:rPr>
                <w:rFonts w:eastAsia="Times New Roman" w:cs="Arial"/>
                <w:b/>
                <w:color w:val="001A70"/>
                <w:szCs w:val="20"/>
              </w:rPr>
              <w:t>Autism management</w:t>
            </w:r>
          </w:p>
        </w:tc>
      </w:tr>
      <w:tr w:rsidR="00D43028" w:rsidRPr="001749B6" w14:paraId="73795EBD" w14:textId="77777777" w:rsidTr="0060378D">
        <w:tc>
          <w:tcPr>
            <w:tcW w:w="2167" w:type="pct"/>
            <w:shd w:val="clear" w:color="auto" w:fill="F2F2F2"/>
            <w:vAlign w:val="center"/>
          </w:tcPr>
          <w:p w14:paraId="16DD6776" w14:textId="09C71C2F" w:rsidR="00D43028" w:rsidRPr="00D43028" w:rsidRDefault="00D43028" w:rsidP="00D43028">
            <w:pPr>
              <w:spacing w:line="276" w:lineRule="auto"/>
              <w:outlineLvl w:val="1"/>
              <w:rPr>
                <w:rFonts w:asciiTheme="minorHAnsi" w:eastAsia="Times New Roman" w:hAnsiTheme="minorHAnsi" w:cstheme="minorHAnsi"/>
                <w:color w:val="001A70"/>
                <w:szCs w:val="20"/>
              </w:rPr>
            </w:pPr>
            <w:r w:rsidRPr="00D43028">
              <w:rPr>
                <w:rFonts w:asciiTheme="minorHAnsi" w:eastAsia="Times New Roman" w:hAnsiTheme="minorHAnsi" w:cstheme="minorHAnsi"/>
                <w:color w:val="001A70"/>
                <w:szCs w:val="20"/>
              </w:rPr>
              <w:t>Psychology, early intervention services for children with autism, pervasive developmental disorder or disability, under 13 years</w:t>
            </w:r>
          </w:p>
        </w:tc>
        <w:tc>
          <w:tcPr>
            <w:tcW w:w="881" w:type="pct"/>
            <w:shd w:val="clear" w:color="auto" w:fill="auto"/>
            <w:vAlign w:val="center"/>
          </w:tcPr>
          <w:p w14:paraId="46D6D369" w14:textId="64D9350A"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82000</w:t>
            </w:r>
          </w:p>
        </w:tc>
        <w:tc>
          <w:tcPr>
            <w:tcW w:w="949" w:type="pct"/>
            <w:vAlign w:val="center"/>
          </w:tcPr>
          <w:p w14:paraId="3A79502A" w14:textId="29F9DA4E"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93032</w:t>
            </w:r>
          </w:p>
        </w:tc>
        <w:tc>
          <w:tcPr>
            <w:tcW w:w="1003" w:type="pct"/>
            <w:vAlign w:val="center"/>
          </w:tcPr>
          <w:p w14:paraId="5B05401C" w14:textId="289D9BC3"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93040</w:t>
            </w:r>
          </w:p>
        </w:tc>
      </w:tr>
      <w:tr w:rsidR="00D43028" w:rsidRPr="001749B6" w14:paraId="7960F564" w14:textId="77777777" w:rsidTr="0060378D">
        <w:tc>
          <w:tcPr>
            <w:tcW w:w="2167" w:type="pct"/>
            <w:shd w:val="clear" w:color="auto" w:fill="F2F2F2"/>
            <w:vAlign w:val="center"/>
          </w:tcPr>
          <w:p w14:paraId="1234806F" w14:textId="2E709DC7" w:rsidR="00D43028" w:rsidRPr="00D43028" w:rsidRDefault="00D43028" w:rsidP="00D43028">
            <w:pPr>
              <w:spacing w:line="276" w:lineRule="auto"/>
              <w:outlineLvl w:val="1"/>
              <w:rPr>
                <w:rFonts w:asciiTheme="minorHAnsi" w:eastAsia="Times New Roman" w:hAnsiTheme="minorHAnsi" w:cstheme="minorHAnsi"/>
                <w:color w:val="001A70"/>
                <w:szCs w:val="20"/>
              </w:rPr>
            </w:pPr>
            <w:r w:rsidRPr="00D43028">
              <w:rPr>
                <w:rFonts w:asciiTheme="minorHAnsi" w:eastAsia="Times New Roman" w:hAnsiTheme="minorHAnsi" w:cstheme="minorHAnsi"/>
                <w:color w:val="001A70"/>
                <w:szCs w:val="20"/>
              </w:rPr>
              <w:t>Speech pathology</w:t>
            </w:r>
            <w:r w:rsidRPr="00D43028">
              <w:rPr>
                <w:rFonts w:asciiTheme="minorHAnsi" w:eastAsia="Times New Roman" w:hAnsiTheme="minorHAnsi" w:cstheme="minorHAnsi"/>
                <w:color w:val="1F497D"/>
                <w:szCs w:val="20"/>
              </w:rPr>
              <w:t xml:space="preserve"> or Occupational therapy</w:t>
            </w:r>
            <w:r w:rsidRPr="00D43028">
              <w:rPr>
                <w:rFonts w:asciiTheme="minorHAnsi" w:eastAsia="Times New Roman" w:hAnsiTheme="minorHAnsi" w:cstheme="minorHAnsi"/>
                <w:color w:val="001A70"/>
                <w:szCs w:val="20"/>
              </w:rPr>
              <w:t>, early intervention services for children with autism, pervasive developmental disorder or disability, under 13 years</w:t>
            </w:r>
          </w:p>
        </w:tc>
        <w:tc>
          <w:tcPr>
            <w:tcW w:w="881" w:type="pct"/>
            <w:shd w:val="clear" w:color="auto" w:fill="auto"/>
            <w:vAlign w:val="center"/>
          </w:tcPr>
          <w:p w14:paraId="3D75BC7A" w14:textId="77777777" w:rsidR="00D43028" w:rsidRPr="00D43028" w:rsidRDefault="00D43028" w:rsidP="00D43028">
            <w:pPr>
              <w:jc w:val="center"/>
              <w:rPr>
                <w:rFonts w:asciiTheme="minorHAnsi" w:eastAsiaTheme="minorHAnsi" w:hAnsiTheme="minorHAnsi" w:cstheme="minorHAnsi"/>
                <w:color w:val="001A70"/>
                <w:szCs w:val="20"/>
              </w:rPr>
            </w:pPr>
            <w:r w:rsidRPr="00D43028">
              <w:rPr>
                <w:rFonts w:asciiTheme="minorHAnsi" w:hAnsiTheme="minorHAnsi" w:cstheme="minorHAnsi"/>
                <w:color w:val="001A70"/>
                <w:szCs w:val="20"/>
              </w:rPr>
              <w:t>82005</w:t>
            </w:r>
          </w:p>
          <w:p w14:paraId="032FDAE6" w14:textId="68CC78F2"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82010</w:t>
            </w:r>
          </w:p>
        </w:tc>
        <w:tc>
          <w:tcPr>
            <w:tcW w:w="949" w:type="pct"/>
            <w:vAlign w:val="center"/>
          </w:tcPr>
          <w:p w14:paraId="5DED6259" w14:textId="10DDE053"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93033</w:t>
            </w:r>
          </w:p>
        </w:tc>
        <w:tc>
          <w:tcPr>
            <w:tcW w:w="1003" w:type="pct"/>
            <w:vAlign w:val="center"/>
          </w:tcPr>
          <w:p w14:paraId="76E2E465" w14:textId="5BA5E24E"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93041</w:t>
            </w:r>
          </w:p>
        </w:tc>
      </w:tr>
      <w:tr w:rsidR="00D43028" w:rsidRPr="001749B6" w14:paraId="4806A074" w14:textId="77777777" w:rsidTr="0060378D">
        <w:tc>
          <w:tcPr>
            <w:tcW w:w="2167" w:type="pct"/>
            <w:shd w:val="clear" w:color="auto" w:fill="F2F2F2"/>
            <w:vAlign w:val="center"/>
          </w:tcPr>
          <w:p w14:paraId="17B30387" w14:textId="5F223F2A" w:rsidR="00D43028" w:rsidRPr="00D43028" w:rsidRDefault="00D43028" w:rsidP="00D43028">
            <w:pPr>
              <w:spacing w:line="276" w:lineRule="auto"/>
              <w:outlineLvl w:val="1"/>
              <w:rPr>
                <w:rFonts w:asciiTheme="minorHAnsi" w:eastAsia="Times New Roman" w:hAnsiTheme="minorHAnsi" w:cstheme="minorHAnsi"/>
                <w:color w:val="001A70"/>
                <w:szCs w:val="20"/>
              </w:rPr>
            </w:pPr>
            <w:r w:rsidRPr="00D43028">
              <w:rPr>
                <w:rFonts w:asciiTheme="minorHAnsi" w:eastAsia="Times New Roman" w:hAnsiTheme="minorHAnsi" w:cstheme="minorHAnsi"/>
                <w:color w:val="001A70"/>
                <w:szCs w:val="20"/>
              </w:rPr>
              <w:t>Psychology, early intervention services for children with autism, pervasive developmental disorder or disability, under 15 years</w:t>
            </w:r>
          </w:p>
        </w:tc>
        <w:tc>
          <w:tcPr>
            <w:tcW w:w="881" w:type="pct"/>
            <w:shd w:val="clear" w:color="auto" w:fill="auto"/>
            <w:vAlign w:val="center"/>
          </w:tcPr>
          <w:p w14:paraId="499B11CF" w14:textId="4B10E719"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82015</w:t>
            </w:r>
          </w:p>
        </w:tc>
        <w:tc>
          <w:tcPr>
            <w:tcW w:w="949" w:type="pct"/>
            <w:vAlign w:val="center"/>
          </w:tcPr>
          <w:p w14:paraId="5D06FBC7" w14:textId="2947758A"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93035</w:t>
            </w:r>
          </w:p>
        </w:tc>
        <w:tc>
          <w:tcPr>
            <w:tcW w:w="1003" w:type="pct"/>
            <w:vAlign w:val="center"/>
          </w:tcPr>
          <w:p w14:paraId="6FF5E95E" w14:textId="6359877C"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93043</w:t>
            </w:r>
          </w:p>
        </w:tc>
      </w:tr>
      <w:tr w:rsidR="00D43028" w:rsidRPr="001749B6" w14:paraId="26F1ABEA" w14:textId="77777777" w:rsidTr="0060378D">
        <w:tc>
          <w:tcPr>
            <w:tcW w:w="2167" w:type="pct"/>
            <w:shd w:val="clear" w:color="auto" w:fill="F2F2F2"/>
            <w:vAlign w:val="center"/>
          </w:tcPr>
          <w:p w14:paraId="41464BCC" w14:textId="381E8FE5" w:rsidR="00D43028" w:rsidRPr="00D43028" w:rsidRDefault="00D43028" w:rsidP="00D43028">
            <w:pPr>
              <w:spacing w:line="276" w:lineRule="auto"/>
              <w:outlineLvl w:val="1"/>
              <w:rPr>
                <w:rFonts w:asciiTheme="minorHAnsi" w:eastAsia="Times New Roman" w:hAnsiTheme="minorHAnsi" w:cstheme="minorHAnsi"/>
                <w:color w:val="001A70"/>
                <w:szCs w:val="20"/>
              </w:rPr>
            </w:pPr>
            <w:r w:rsidRPr="00D43028">
              <w:rPr>
                <w:rFonts w:asciiTheme="minorHAnsi" w:eastAsia="Times New Roman" w:hAnsiTheme="minorHAnsi" w:cstheme="minorHAnsi"/>
                <w:color w:val="001A70"/>
                <w:szCs w:val="20"/>
              </w:rPr>
              <w:t>Speech pathology, Occupational therapy, Audiology, Optometry, Orthoptic or Physiotherapy early intervention services for children with autism, pervasive developmental disorder or disability, under 15 years</w:t>
            </w:r>
          </w:p>
        </w:tc>
        <w:tc>
          <w:tcPr>
            <w:tcW w:w="881" w:type="pct"/>
            <w:shd w:val="clear" w:color="auto" w:fill="auto"/>
            <w:vAlign w:val="center"/>
          </w:tcPr>
          <w:p w14:paraId="40D699CA" w14:textId="6CDFABB5"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82020</w:t>
            </w:r>
            <w:r w:rsidRPr="00D43028">
              <w:rPr>
                <w:rFonts w:asciiTheme="minorHAnsi" w:hAnsiTheme="minorHAnsi" w:cstheme="minorHAnsi"/>
                <w:color w:val="1F497D"/>
                <w:szCs w:val="20"/>
              </w:rPr>
              <w:t>, 82025, 82030, 82035</w:t>
            </w:r>
          </w:p>
        </w:tc>
        <w:tc>
          <w:tcPr>
            <w:tcW w:w="949" w:type="pct"/>
            <w:vAlign w:val="center"/>
          </w:tcPr>
          <w:p w14:paraId="03D6BB92" w14:textId="1A7E0554"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93036</w:t>
            </w:r>
          </w:p>
        </w:tc>
        <w:tc>
          <w:tcPr>
            <w:tcW w:w="1003" w:type="pct"/>
            <w:vAlign w:val="center"/>
          </w:tcPr>
          <w:p w14:paraId="5FE673B4" w14:textId="48BE12B5" w:rsidR="00D43028" w:rsidRPr="00D43028" w:rsidRDefault="00D43028" w:rsidP="00D43028">
            <w:pPr>
              <w:spacing w:after="160" w:line="259" w:lineRule="auto"/>
              <w:jc w:val="center"/>
              <w:rPr>
                <w:rFonts w:asciiTheme="minorHAnsi" w:eastAsia="Calibri" w:hAnsiTheme="minorHAnsi" w:cstheme="minorHAnsi"/>
                <w:color w:val="001A70"/>
                <w:szCs w:val="20"/>
              </w:rPr>
            </w:pPr>
            <w:r w:rsidRPr="00D43028">
              <w:rPr>
                <w:rFonts w:asciiTheme="minorHAnsi" w:hAnsiTheme="minorHAnsi" w:cstheme="minorHAnsi"/>
                <w:color w:val="001A70"/>
                <w:szCs w:val="20"/>
              </w:rPr>
              <w:t>93044</w:t>
            </w:r>
          </w:p>
        </w:tc>
      </w:tr>
      <w:tr w:rsidR="00F10935" w:rsidRPr="001749B6" w14:paraId="646A7130" w14:textId="77777777" w:rsidTr="00F10935">
        <w:tc>
          <w:tcPr>
            <w:tcW w:w="5000" w:type="pct"/>
            <w:gridSpan w:val="4"/>
            <w:shd w:val="clear" w:color="auto" w:fill="auto"/>
            <w:vAlign w:val="center"/>
          </w:tcPr>
          <w:p w14:paraId="6EEBBACE" w14:textId="4959926C" w:rsidR="00F10935" w:rsidRPr="001749B6" w:rsidRDefault="003535C9" w:rsidP="003535C9">
            <w:pPr>
              <w:spacing w:line="276" w:lineRule="auto"/>
              <w:jc w:val="center"/>
              <w:outlineLvl w:val="1"/>
              <w:rPr>
                <w:rFonts w:eastAsia="Calibri" w:cs="Arial"/>
                <w:color w:val="001A70"/>
                <w:szCs w:val="20"/>
              </w:rPr>
            </w:pPr>
            <w:r>
              <w:rPr>
                <w:rFonts w:eastAsia="Times New Roman" w:cs="Arial"/>
                <w:b/>
                <w:color w:val="001A70"/>
                <w:szCs w:val="20"/>
              </w:rPr>
              <w:t>Follow-up Allied Health Services for people of Aboriginal or Torres Strait Islander descent</w:t>
            </w:r>
          </w:p>
        </w:tc>
      </w:tr>
      <w:tr w:rsidR="0060378D" w:rsidRPr="001749B6" w14:paraId="75235071" w14:textId="77777777" w:rsidTr="0060378D">
        <w:tc>
          <w:tcPr>
            <w:tcW w:w="2167" w:type="pct"/>
            <w:shd w:val="clear" w:color="auto" w:fill="F2F2F2"/>
            <w:vAlign w:val="center"/>
          </w:tcPr>
          <w:p w14:paraId="62851E1F" w14:textId="77777777" w:rsidR="0060378D" w:rsidRPr="001749B6" w:rsidRDefault="0060378D" w:rsidP="00A32CF1">
            <w:pPr>
              <w:spacing w:after="160" w:line="259" w:lineRule="auto"/>
              <w:rPr>
                <w:rFonts w:eastAsia="Calibri" w:cs="Arial"/>
                <w:color w:val="001A70"/>
                <w:szCs w:val="20"/>
              </w:rPr>
            </w:pPr>
            <w:r w:rsidRPr="001749B6">
              <w:rPr>
                <w:rFonts w:eastAsia="Calibri" w:cs="Arial"/>
                <w:color w:val="001A70"/>
                <w:szCs w:val="20"/>
              </w:rPr>
              <w:t xml:space="preserve">ATSI health worker, person who has Indigenous health check, at least 20 minutes </w:t>
            </w:r>
          </w:p>
        </w:tc>
        <w:tc>
          <w:tcPr>
            <w:tcW w:w="881" w:type="pct"/>
            <w:shd w:val="clear" w:color="auto" w:fill="auto"/>
            <w:vAlign w:val="center"/>
          </w:tcPr>
          <w:p w14:paraId="27E16361"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81300, 81305, 81310, 81315, 81320, 81325, 81330, 81335, 81340, 81345, 81350, 81355, 81360</w:t>
            </w:r>
          </w:p>
        </w:tc>
        <w:tc>
          <w:tcPr>
            <w:tcW w:w="949" w:type="pct"/>
            <w:vAlign w:val="center"/>
          </w:tcPr>
          <w:p w14:paraId="0CAE4B18"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93048</w:t>
            </w:r>
          </w:p>
        </w:tc>
        <w:tc>
          <w:tcPr>
            <w:tcW w:w="1003" w:type="pct"/>
            <w:vAlign w:val="center"/>
          </w:tcPr>
          <w:p w14:paraId="15839CCE"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93061</w:t>
            </w:r>
          </w:p>
        </w:tc>
      </w:tr>
    </w:tbl>
    <w:p w14:paraId="43C9D80B" w14:textId="77777777" w:rsidR="001749B6" w:rsidRDefault="001749B6">
      <w:r>
        <w:br w:type="page"/>
      </w:r>
    </w:p>
    <w:tbl>
      <w:tblPr>
        <w:tblStyle w:val="TableGrid"/>
        <w:tblW w:w="5000" w:type="pct"/>
        <w:tblLook w:val="04A0" w:firstRow="1" w:lastRow="0" w:firstColumn="1" w:lastColumn="0" w:noHBand="0" w:noVBand="1"/>
      </w:tblPr>
      <w:tblGrid>
        <w:gridCol w:w="4532"/>
        <w:gridCol w:w="1842"/>
        <w:gridCol w:w="1985"/>
        <w:gridCol w:w="2097"/>
      </w:tblGrid>
      <w:tr w:rsidR="00F10935" w:rsidRPr="001749B6" w14:paraId="70FC2788" w14:textId="77777777" w:rsidTr="00F10935">
        <w:tc>
          <w:tcPr>
            <w:tcW w:w="5000" w:type="pct"/>
            <w:gridSpan w:val="4"/>
          </w:tcPr>
          <w:p w14:paraId="6E1D3160" w14:textId="7E775A22" w:rsidR="00F10935" w:rsidRPr="001749B6" w:rsidRDefault="00F10935" w:rsidP="00F10935">
            <w:pPr>
              <w:spacing w:line="276" w:lineRule="auto"/>
              <w:jc w:val="center"/>
              <w:outlineLvl w:val="1"/>
              <w:rPr>
                <w:rFonts w:eastAsia="Calibri" w:cs="Arial"/>
                <w:color w:val="001A70"/>
                <w:szCs w:val="20"/>
              </w:rPr>
            </w:pPr>
            <w:r w:rsidRPr="001749B6">
              <w:rPr>
                <w:rFonts w:eastAsia="Calibri" w:cs="Arial"/>
                <w:b/>
                <w:color w:val="001A70"/>
                <w:szCs w:val="20"/>
              </w:rPr>
              <w:lastRenderedPageBreak/>
              <w:t>Eating Disorder Management</w:t>
            </w:r>
          </w:p>
        </w:tc>
      </w:tr>
      <w:tr w:rsidR="0060378D" w:rsidRPr="001749B6" w14:paraId="381E83C2" w14:textId="77777777" w:rsidTr="0060378D">
        <w:tc>
          <w:tcPr>
            <w:tcW w:w="2167" w:type="pct"/>
            <w:shd w:val="clear" w:color="auto" w:fill="F2F2F2"/>
            <w:vAlign w:val="center"/>
          </w:tcPr>
          <w:p w14:paraId="14858FC2" w14:textId="77777777" w:rsidR="0060378D" w:rsidRPr="001749B6" w:rsidRDefault="0060378D" w:rsidP="0060378D">
            <w:pPr>
              <w:spacing w:after="160" w:line="259" w:lineRule="auto"/>
              <w:rPr>
                <w:rFonts w:eastAsia="Calibri" w:cs="Arial"/>
                <w:color w:val="001A70"/>
                <w:szCs w:val="20"/>
              </w:rPr>
            </w:pPr>
            <w:r w:rsidRPr="001749B6">
              <w:rPr>
                <w:rFonts w:eastAsia="Calibri" w:cs="Arial"/>
                <w:color w:val="001A70"/>
                <w:szCs w:val="20"/>
              </w:rPr>
              <w:t>Dietetics, eating disorders service, at least 20 minutes</w:t>
            </w:r>
          </w:p>
        </w:tc>
        <w:tc>
          <w:tcPr>
            <w:tcW w:w="881" w:type="pct"/>
            <w:shd w:val="clear" w:color="auto" w:fill="auto"/>
            <w:vAlign w:val="center"/>
          </w:tcPr>
          <w:p w14:paraId="62E8C8FC"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82350</w:t>
            </w:r>
          </w:p>
        </w:tc>
        <w:tc>
          <w:tcPr>
            <w:tcW w:w="949" w:type="pct"/>
            <w:vAlign w:val="center"/>
          </w:tcPr>
          <w:p w14:paraId="17735EA4"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93074</w:t>
            </w:r>
          </w:p>
        </w:tc>
        <w:tc>
          <w:tcPr>
            <w:tcW w:w="1003" w:type="pct"/>
            <w:vAlign w:val="center"/>
          </w:tcPr>
          <w:p w14:paraId="40026D0E"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93108</w:t>
            </w:r>
          </w:p>
        </w:tc>
      </w:tr>
      <w:tr w:rsidR="0060378D" w:rsidRPr="001749B6" w14:paraId="34F10E9D" w14:textId="77777777" w:rsidTr="0060378D">
        <w:tc>
          <w:tcPr>
            <w:tcW w:w="2167" w:type="pct"/>
            <w:shd w:val="clear" w:color="auto" w:fill="F2F2F2"/>
            <w:vAlign w:val="center"/>
          </w:tcPr>
          <w:p w14:paraId="05B182DF" w14:textId="77777777" w:rsidR="0060378D" w:rsidRPr="001749B6" w:rsidRDefault="0060378D" w:rsidP="0060378D">
            <w:pPr>
              <w:spacing w:after="160" w:line="259" w:lineRule="auto"/>
              <w:rPr>
                <w:rFonts w:eastAsia="Calibri" w:cs="Arial"/>
                <w:color w:val="001A70"/>
                <w:szCs w:val="20"/>
              </w:rPr>
            </w:pPr>
            <w:r w:rsidRPr="001749B6">
              <w:rPr>
                <w:rFonts w:eastAsia="Calibri" w:cs="Arial"/>
                <w:color w:val="001A70"/>
                <w:szCs w:val="20"/>
              </w:rPr>
              <w:t>Clinical psychologist, eating disorders service, 30 to 50 minutes</w:t>
            </w:r>
          </w:p>
        </w:tc>
        <w:tc>
          <w:tcPr>
            <w:tcW w:w="881" w:type="pct"/>
            <w:shd w:val="clear" w:color="auto" w:fill="auto"/>
            <w:vAlign w:val="center"/>
          </w:tcPr>
          <w:p w14:paraId="05F64CE1"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82352</w:t>
            </w:r>
          </w:p>
        </w:tc>
        <w:tc>
          <w:tcPr>
            <w:tcW w:w="949" w:type="pct"/>
            <w:vAlign w:val="center"/>
          </w:tcPr>
          <w:p w14:paraId="54EFF920"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93076</w:t>
            </w:r>
          </w:p>
        </w:tc>
        <w:tc>
          <w:tcPr>
            <w:tcW w:w="1003" w:type="pct"/>
            <w:vAlign w:val="center"/>
          </w:tcPr>
          <w:p w14:paraId="153532F8"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93110</w:t>
            </w:r>
          </w:p>
        </w:tc>
      </w:tr>
      <w:tr w:rsidR="0060378D" w:rsidRPr="001749B6" w14:paraId="2ED7C073" w14:textId="77777777" w:rsidTr="0060378D">
        <w:tc>
          <w:tcPr>
            <w:tcW w:w="2167" w:type="pct"/>
            <w:shd w:val="clear" w:color="auto" w:fill="F2F2F2"/>
            <w:vAlign w:val="center"/>
          </w:tcPr>
          <w:p w14:paraId="1ECA718E" w14:textId="77777777" w:rsidR="0060378D" w:rsidRPr="001749B6" w:rsidRDefault="0060378D" w:rsidP="0060378D">
            <w:pPr>
              <w:spacing w:after="160" w:line="259" w:lineRule="auto"/>
              <w:rPr>
                <w:rFonts w:eastAsia="Calibri" w:cs="Arial"/>
                <w:color w:val="001A70"/>
                <w:szCs w:val="20"/>
              </w:rPr>
            </w:pPr>
            <w:r w:rsidRPr="001749B6">
              <w:rPr>
                <w:rFonts w:eastAsia="Calibri" w:cs="Arial"/>
                <w:color w:val="001A70"/>
                <w:szCs w:val="20"/>
              </w:rPr>
              <w:t>Clinical psychologist, eating disorders service, at least 50 minutes</w:t>
            </w:r>
          </w:p>
        </w:tc>
        <w:tc>
          <w:tcPr>
            <w:tcW w:w="881" w:type="pct"/>
            <w:shd w:val="clear" w:color="auto" w:fill="auto"/>
            <w:vAlign w:val="center"/>
          </w:tcPr>
          <w:p w14:paraId="57732A3A"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82355</w:t>
            </w:r>
          </w:p>
        </w:tc>
        <w:tc>
          <w:tcPr>
            <w:tcW w:w="949" w:type="pct"/>
            <w:vAlign w:val="center"/>
          </w:tcPr>
          <w:p w14:paraId="7827E482"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93079</w:t>
            </w:r>
          </w:p>
        </w:tc>
        <w:tc>
          <w:tcPr>
            <w:tcW w:w="1003" w:type="pct"/>
            <w:vAlign w:val="center"/>
          </w:tcPr>
          <w:p w14:paraId="2D764F95"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93113</w:t>
            </w:r>
          </w:p>
        </w:tc>
      </w:tr>
      <w:tr w:rsidR="0060378D" w:rsidRPr="001749B6" w14:paraId="679FED33" w14:textId="77777777" w:rsidTr="0060378D">
        <w:tc>
          <w:tcPr>
            <w:tcW w:w="2167" w:type="pct"/>
            <w:shd w:val="clear" w:color="auto" w:fill="F2F2F2"/>
            <w:vAlign w:val="center"/>
          </w:tcPr>
          <w:p w14:paraId="25FED3E5" w14:textId="77777777" w:rsidR="0060378D" w:rsidRPr="001749B6" w:rsidRDefault="0060378D" w:rsidP="0060378D">
            <w:pPr>
              <w:spacing w:after="160" w:line="259" w:lineRule="auto"/>
              <w:rPr>
                <w:rFonts w:eastAsia="Calibri" w:cs="Arial"/>
                <w:color w:val="001A70"/>
                <w:szCs w:val="20"/>
              </w:rPr>
            </w:pPr>
            <w:r w:rsidRPr="001749B6">
              <w:rPr>
                <w:rFonts w:eastAsia="Calibri" w:cs="Arial"/>
                <w:color w:val="001A70"/>
                <w:szCs w:val="20"/>
              </w:rPr>
              <w:t>Psychologist, eating disorders service, 20 to 50 minutes</w:t>
            </w:r>
          </w:p>
        </w:tc>
        <w:tc>
          <w:tcPr>
            <w:tcW w:w="881" w:type="pct"/>
            <w:shd w:val="clear" w:color="auto" w:fill="auto"/>
            <w:vAlign w:val="center"/>
          </w:tcPr>
          <w:p w14:paraId="3C13C30C"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82360</w:t>
            </w:r>
          </w:p>
        </w:tc>
        <w:tc>
          <w:tcPr>
            <w:tcW w:w="949" w:type="pct"/>
            <w:vAlign w:val="center"/>
          </w:tcPr>
          <w:p w14:paraId="5D2E6871"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93084</w:t>
            </w:r>
          </w:p>
        </w:tc>
        <w:tc>
          <w:tcPr>
            <w:tcW w:w="1003" w:type="pct"/>
            <w:vAlign w:val="center"/>
          </w:tcPr>
          <w:p w14:paraId="5869A305"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93118</w:t>
            </w:r>
          </w:p>
        </w:tc>
      </w:tr>
      <w:tr w:rsidR="0060378D" w:rsidRPr="001749B6" w14:paraId="4079E7D2" w14:textId="77777777" w:rsidTr="0060378D">
        <w:tc>
          <w:tcPr>
            <w:tcW w:w="2167" w:type="pct"/>
            <w:shd w:val="clear" w:color="auto" w:fill="F2F2F2"/>
            <w:vAlign w:val="center"/>
          </w:tcPr>
          <w:p w14:paraId="7D5BBD6D" w14:textId="77777777" w:rsidR="0060378D" w:rsidRPr="001749B6" w:rsidRDefault="0060378D" w:rsidP="0060378D">
            <w:pPr>
              <w:spacing w:after="160" w:line="259" w:lineRule="auto"/>
              <w:rPr>
                <w:rFonts w:eastAsia="Calibri" w:cs="Arial"/>
                <w:color w:val="001A70"/>
                <w:szCs w:val="20"/>
              </w:rPr>
            </w:pPr>
            <w:r w:rsidRPr="001749B6">
              <w:rPr>
                <w:rFonts w:eastAsia="Calibri" w:cs="Arial"/>
                <w:color w:val="001A70"/>
                <w:szCs w:val="20"/>
              </w:rPr>
              <w:t>Psychologist, eating disorders service, at least 50 minutes</w:t>
            </w:r>
          </w:p>
        </w:tc>
        <w:tc>
          <w:tcPr>
            <w:tcW w:w="881" w:type="pct"/>
            <w:shd w:val="clear" w:color="auto" w:fill="auto"/>
            <w:vAlign w:val="center"/>
          </w:tcPr>
          <w:p w14:paraId="437F011F"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82363</w:t>
            </w:r>
          </w:p>
        </w:tc>
        <w:tc>
          <w:tcPr>
            <w:tcW w:w="949" w:type="pct"/>
            <w:vAlign w:val="center"/>
          </w:tcPr>
          <w:p w14:paraId="7A5AEC48"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93087</w:t>
            </w:r>
          </w:p>
        </w:tc>
        <w:tc>
          <w:tcPr>
            <w:tcW w:w="1003" w:type="pct"/>
            <w:vAlign w:val="center"/>
          </w:tcPr>
          <w:p w14:paraId="0D278730"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93121</w:t>
            </w:r>
          </w:p>
        </w:tc>
      </w:tr>
      <w:tr w:rsidR="0060378D" w:rsidRPr="001749B6" w14:paraId="0A56AEBF" w14:textId="77777777" w:rsidTr="0060378D">
        <w:tc>
          <w:tcPr>
            <w:tcW w:w="2167" w:type="pct"/>
            <w:shd w:val="clear" w:color="auto" w:fill="F2F2F2"/>
            <w:vAlign w:val="center"/>
          </w:tcPr>
          <w:p w14:paraId="1FBF43A6" w14:textId="77777777" w:rsidR="0060378D" w:rsidRPr="001749B6" w:rsidRDefault="0060378D" w:rsidP="0060378D">
            <w:pPr>
              <w:spacing w:after="160" w:line="259" w:lineRule="auto"/>
              <w:rPr>
                <w:rFonts w:eastAsia="Calibri" w:cs="Arial"/>
                <w:color w:val="001A70"/>
                <w:szCs w:val="20"/>
              </w:rPr>
            </w:pPr>
            <w:r w:rsidRPr="001749B6">
              <w:rPr>
                <w:rFonts w:eastAsia="Calibri" w:cs="Arial"/>
                <w:color w:val="001A70"/>
                <w:szCs w:val="20"/>
              </w:rPr>
              <w:t>Occupational therapist, eating disorders service, 20 to 50 minutes</w:t>
            </w:r>
          </w:p>
        </w:tc>
        <w:tc>
          <w:tcPr>
            <w:tcW w:w="881" w:type="pct"/>
            <w:shd w:val="clear" w:color="auto" w:fill="auto"/>
            <w:vAlign w:val="center"/>
          </w:tcPr>
          <w:p w14:paraId="0793016A"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82368</w:t>
            </w:r>
          </w:p>
        </w:tc>
        <w:tc>
          <w:tcPr>
            <w:tcW w:w="949" w:type="pct"/>
            <w:vAlign w:val="center"/>
          </w:tcPr>
          <w:p w14:paraId="2DA9E546"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93092</w:t>
            </w:r>
          </w:p>
        </w:tc>
        <w:tc>
          <w:tcPr>
            <w:tcW w:w="1003" w:type="pct"/>
            <w:vAlign w:val="center"/>
          </w:tcPr>
          <w:p w14:paraId="69CD76E2"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93126</w:t>
            </w:r>
          </w:p>
        </w:tc>
      </w:tr>
      <w:tr w:rsidR="0060378D" w:rsidRPr="001749B6" w14:paraId="3CA84326" w14:textId="77777777" w:rsidTr="0060378D">
        <w:tc>
          <w:tcPr>
            <w:tcW w:w="2167" w:type="pct"/>
            <w:shd w:val="clear" w:color="auto" w:fill="F2F2F2"/>
            <w:vAlign w:val="center"/>
          </w:tcPr>
          <w:p w14:paraId="3A7A856B" w14:textId="77777777" w:rsidR="0060378D" w:rsidRPr="001749B6" w:rsidRDefault="0060378D" w:rsidP="0060378D">
            <w:pPr>
              <w:spacing w:after="160" w:line="259" w:lineRule="auto"/>
              <w:rPr>
                <w:rFonts w:eastAsia="Calibri" w:cs="Arial"/>
                <w:color w:val="001A70"/>
                <w:szCs w:val="20"/>
              </w:rPr>
            </w:pPr>
            <w:r w:rsidRPr="001749B6">
              <w:rPr>
                <w:rFonts w:eastAsia="Calibri" w:cs="Arial"/>
                <w:color w:val="001A70"/>
                <w:szCs w:val="20"/>
              </w:rPr>
              <w:t>Occupational therapist, eating disorders service, at least 50 minutes</w:t>
            </w:r>
          </w:p>
        </w:tc>
        <w:tc>
          <w:tcPr>
            <w:tcW w:w="881" w:type="pct"/>
            <w:shd w:val="clear" w:color="auto" w:fill="auto"/>
            <w:vAlign w:val="center"/>
          </w:tcPr>
          <w:p w14:paraId="095D1DE9"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82371</w:t>
            </w:r>
          </w:p>
        </w:tc>
        <w:tc>
          <w:tcPr>
            <w:tcW w:w="949" w:type="pct"/>
            <w:vAlign w:val="center"/>
          </w:tcPr>
          <w:p w14:paraId="5451246C"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93095</w:t>
            </w:r>
          </w:p>
        </w:tc>
        <w:tc>
          <w:tcPr>
            <w:tcW w:w="1003" w:type="pct"/>
            <w:vAlign w:val="center"/>
          </w:tcPr>
          <w:p w14:paraId="47EF2697"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93129</w:t>
            </w:r>
          </w:p>
        </w:tc>
      </w:tr>
      <w:tr w:rsidR="0060378D" w:rsidRPr="001749B6" w14:paraId="47F6A2B8" w14:textId="77777777" w:rsidTr="0060378D">
        <w:tc>
          <w:tcPr>
            <w:tcW w:w="2167" w:type="pct"/>
            <w:shd w:val="clear" w:color="auto" w:fill="F2F2F2"/>
            <w:vAlign w:val="center"/>
          </w:tcPr>
          <w:p w14:paraId="1E24EFE9" w14:textId="77777777" w:rsidR="0060378D" w:rsidRPr="001749B6" w:rsidRDefault="0060378D" w:rsidP="0060378D">
            <w:pPr>
              <w:spacing w:after="160" w:line="259" w:lineRule="auto"/>
              <w:rPr>
                <w:rFonts w:eastAsia="Calibri" w:cs="Arial"/>
                <w:color w:val="001A70"/>
                <w:szCs w:val="20"/>
              </w:rPr>
            </w:pPr>
            <w:r w:rsidRPr="001749B6">
              <w:rPr>
                <w:rFonts w:eastAsia="Calibri" w:cs="Arial"/>
                <w:color w:val="001A70"/>
                <w:szCs w:val="20"/>
              </w:rPr>
              <w:t>Social worker, eating disorders service, 20 to 50 minutes</w:t>
            </w:r>
          </w:p>
        </w:tc>
        <w:tc>
          <w:tcPr>
            <w:tcW w:w="881" w:type="pct"/>
            <w:shd w:val="clear" w:color="auto" w:fill="auto"/>
            <w:vAlign w:val="center"/>
          </w:tcPr>
          <w:p w14:paraId="0A146EBA"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82376</w:t>
            </w:r>
          </w:p>
        </w:tc>
        <w:tc>
          <w:tcPr>
            <w:tcW w:w="949" w:type="pct"/>
            <w:vAlign w:val="center"/>
          </w:tcPr>
          <w:p w14:paraId="4CE88812"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93100</w:t>
            </w:r>
          </w:p>
        </w:tc>
        <w:tc>
          <w:tcPr>
            <w:tcW w:w="1003" w:type="pct"/>
            <w:vAlign w:val="center"/>
          </w:tcPr>
          <w:p w14:paraId="0FB904B7"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93134</w:t>
            </w:r>
          </w:p>
        </w:tc>
      </w:tr>
      <w:tr w:rsidR="0060378D" w:rsidRPr="001749B6" w14:paraId="0D825765" w14:textId="77777777" w:rsidTr="0060378D">
        <w:tc>
          <w:tcPr>
            <w:tcW w:w="2167" w:type="pct"/>
            <w:shd w:val="clear" w:color="auto" w:fill="F2F2F2"/>
            <w:vAlign w:val="center"/>
          </w:tcPr>
          <w:p w14:paraId="5BCD3632" w14:textId="77777777" w:rsidR="0060378D" w:rsidRPr="001749B6" w:rsidRDefault="0060378D" w:rsidP="0060378D">
            <w:pPr>
              <w:spacing w:after="160" w:line="259" w:lineRule="auto"/>
              <w:rPr>
                <w:rFonts w:eastAsia="Calibri" w:cs="Arial"/>
                <w:color w:val="001A70"/>
                <w:szCs w:val="20"/>
              </w:rPr>
            </w:pPr>
            <w:r w:rsidRPr="001749B6">
              <w:rPr>
                <w:rFonts w:eastAsia="Calibri" w:cs="Arial"/>
                <w:color w:val="001A70"/>
                <w:szCs w:val="20"/>
              </w:rPr>
              <w:t>Social worker, eating disorders service, at least 50 minutes</w:t>
            </w:r>
          </w:p>
        </w:tc>
        <w:tc>
          <w:tcPr>
            <w:tcW w:w="881" w:type="pct"/>
            <w:shd w:val="clear" w:color="auto" w:fill="auto"/>
            <w:vAlign w:val="center"/>
          </w:tcPr>
          <w:p w14:paraId="6AA515B2"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82379</w:t>
            </w:r>
          </w:p>
        </w:tc>
        <w:tc>
          <w:tcPr>
            <w:tcW w:w="949" w:type="pct"/>
            <w:vAlign w:val="center"/>
          </w:tcPr>
          <w:p w14:paraId="5A3E3F54"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93103</w:t>
            </w:r>
          </w:p>
        </w:tc>
        <w:tc>
          <w:tcPr>
            <w:tcW w:w="1003" w:type="pct"/>
            <w:vAlign w:val="center"/>
          </w:tcPr>
          <w:p w14:paraId="21106869" w14:textId="77777777" w:rsidR="0060378D" w:rsidRPr="001749B6" w:rsidRDefault="0060378D" w:rsidP="0060378D">
            <w:pPr>
              <w:spacing w:after="160" w:line="259" w:lineRule="auto"/>
              <w:jc w:val="center"/>
              <w:rPr>
                <w:rFonts w:eastAsia="Calibri" w:cs="Arial"/>
                <w:color w:val="001A70"/>
                <w:szCs w:val="20"/>
              </w:rPr>
            </w:pPr>
            <w:r w:rsidRPr="001749B6">
              <w:rPr>
                <w:rFonts w:eastAsia="Calibri" w:cs="Arial"/>
                <w:color w:val="001A70"/>
                <w:szCs w:val="20"/>
              </w:rPr>
              <w:t>93137</w:t>
            </w:r>
          </w:p>
        </w:tc>
      </w:tr>
    </w:tbl>
    <w:p w14:paraId="5F200870" w14:textId="77777777" w:rsidR="0060378D" w:rsidRPr="00F10935" w:rsidRDefault="0060378D" w:rsidP="00E650FE">
      <w:pPr>
        <w:rPr>
          <w:rFonts w:ascii="Calibri" w:hAnsi="Calibri" w:cs="Calibri"/>
          <w:sz w:val="21"/>
        </w:rPr>
      </w:pPr>
    </w:p>
    <w:p w14:paraId="69DE6F22" w14:textId="2A962C29" w:rsidR="00F10935" w:rsidRDefault="00F10935"/>
    <w:tbl>
      <w:tblPr>
        <w:tblStyle w:val="TableGrid"/>
        <w:tblW w:w="5000" w:type="pct"/>
        <w:tblLook w:val="04A0" w:firstRow="1" w:lastRow="0" w:firstColumn="1" w:lastColumn="0" w:noHBand="0" w:noVBand="1"/>
      </w:tblPr>
      <w:tblGrid>
        <w:gridCol w:w="4532"/>
        <w:gridCol w:w="1842"/>
        <w:gridCol w:w="1985"/>
        <w:gridCol w:w="2097"/>
      </w:tblGrid>
      <w:tr w:rsidR="00E650FE" w:rsidRPr="001749B6" w14:paraId="1CAA82C9" w14:textId="77777777" w:rsidTr="00AE42B5">
        <w:tc>
          <w:tcPr>
            <w:tcW w:w="5000" w:type="pct"/>
            <w:gridSpan w:val="4"/>
          </w:tcPr>
          <w:p w14:paraId="0E37608B" w14:textId="129143B0" w:rsidR="00E650FE" w:rsidRPr="001749B6" w:rsidRDefault="00E650FE" w:rsidP="00AE42B5">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t>PARTICIPATING MIDWIFE ATTENDANCES</w:t>
            </w:r>
          </w:p>
          <w:p w14:paraId="7D7F6DF6" w14:textId="77777777" w:rsidR="00E650FE" w:rsidRPr="001749B6" w:rsidRDefault="00E650FE" w:rsidP="00E650FE">
            <w:pPr>
              <w:rPr>
                <w:rFonts w:cs="Arial"/>
                <w:szCs w:val="20"/>
              </w:rPr>
            </w:pPr>
            <w:r w:rsidRPr="001749B6">
              <w:rPr>
                <w:rFonts w:cs="Arial"/>
                <w:color w:val="001A70"/>
                <w:szCs w:val="20"/>
              </w:rPr>
              <w:t>These services need to be bulk-billed, and are for non-admitted patients</w:t>
            </w:r>
          </w:p>
        </w:tc>
      </w:tr>
      <w:tr w:rsidR="00E650FE" w:rsidRPr="001749B6" w14:paraId="65D93AA8" w14:textId="77777777" w:rsidTr="00AE42B5">
        <w:tc>
          <w:tcPr>
            <w:tcW w:w="2167" w:type="pct"/>
            <w:shd w:val="clear" w:color="auto" w:fill="D9D9D9" w:themeFill="background1" w:themeFillShade="D9"/>
          </w:tcPr>
          <w:p w14:paraId="54681BC8" w14:textId="77777777" w:rsidR="00E650FE" w:rsidRPr="001749B6" w:rsidRDefault="00E650FE" w:rsidP="00AE42B5">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t>Service</w:t>
            </w:r>
          </w:p>
        </w:tc>
        <w:tc>
          <w:tcPr>
            <w:tcW w:w="881" w:type="pct"/>
            <w:shd w:val="clear" w:color="auto" w:fill="D9D9D9" w:themeFill="background1" w:themeFillShade="D9"/>
          </w:tcPr>
          <w:p w14:paraId="38FE9B6D" w14:textId="77777777" w:rsidR="00E650FE" w:rsidRPr="001749B6" w:rsidRDefault="00E650FE" w:rsidP="00AE42B5">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 xml:space="preserve">Existing Items </w:t>
            </w:r>
            <w:r w:rsidRPr="001749B6">
              <w:rPr>
                <w:rFonts w:ascii="Arial" w:hAnsi="Arial" w:cs="Arial"/>
                <w:i/>
                <w:color w:val="001A70"/>
                <w:sz w:val="20"/>
                <w:szCs w:val="20"/>
              </w:rPr>
              <w:t>face to face</w:t>
            </w:r>
          </w:p>
        </w:tc>
        <w:tc>
          <w:tcPr>
            <w:tcW w:w="949" w:type="pct"/>
            <w:shd w:val="clear" w:color="auto" w:fill="D9D9D9" w:themeFill="background1" w:themeFillShade="D9"/>
          </w:tcPr>
          <w:p w14:paraId="1A9D8149" w14:textId="25B1D5A0" w:rsidR="00E650FE" w:rsidRPr="001749B6" w:rsidRDefault="00E650FE" w:rsidP="00AE42B5">
            <w:pPr>
              <w:pStyle w:val="Heading2"/>
              <w:spacing w:before="0" w:after="0" w:line="276" w:lineRule="auto"/>
              <w:outlineLvl w:val="1"/>
              <w:rPr>
                <w:rFonts w:ascii="Arial" w:hAnsi="Arial" w:cs="Arial"/>
                <w:b/>
                <w:color w:val="001A70"/>
                <w:sz w:val="20"/>
                <w:szCs w:val="20"/>
              </w:rPr>
            </w:pPr>
            <w:r w:rsidRPr="001749B6">
              <w:rPr>
                <w:rFonts w:ascii="Arial" w:hAnsi="Arial" w:cs="Arial"/>
                <w:b/>
                <w:color w:val="001A70"/>
                <w:sz w:val="20"/>
                <w:szCs w:val="20"/>
              </w:rPr>
              <w:t xml:space="preserve">Telehealth items </w:t>
            </w:r>
            <w:r w:rsidRPr="001749B6">
              <w:rPr>
                <w:rFonts w:ascii="Arial" w:hAnsi="Arial" w:cs="Arial"/>
                <w:i/>
                <w:color w:val="001A70"/>
                <w:sz w:val="20"/>
                <w:szCs w:val="20"/>
              </w:rPr>
              <w:t xml:space="preserve">via </w:t>
            </w:r>
            <w:proofErr w:type="gramStart"/>
            <w:r w:rsidRPr="001749B6">
              <w:rPr>
                <w:rFonts w:ascii="Arial" w:hAnsi="Arial" w:cs="Arial"/>
                <w:i/>
                <w:color w:val="001A70"/>
                <w:sz w:val="20"/>
                <w:szCs w:val="20"/>
              </w:rPr>
              <w:t>video-conference</w:t>
            </w:r>
            <w:proofErr w:type="gramEnd"/>
          </w:p>
        </w:tc>
        <w:tc>
          <w:tcPr>
            <w:tcW w:w="1003" w:type="pct"/>
            <w:shd w:val="clear" w:color="auto" w:fill="D9D9D9" w:themeFill="background1" w:themeFillShade="D9"/>
          </w:tcPr>
          <w:p w14:paraId="27759B72" w14:textId="325D193E" w:rsidR="00E650FE" w:rsidRPr="001749B6" w:rsidRDefault="00E650FE" w:rsidP="00AE42B5">
            <w:pPr>
              <w:pStyle w:val="Heading2"/>
              <w:spacing w:before="0" w:after="0" w:line="276" w:lineRule="auto"/>
              <w:outlineLvl w:val="1"/>
              <w:rPr>
                <w:rFonts w:ascii="Arial" w:hAnsi="Arial" w:cs="Arial"/>
                <w:i/>
                <w:color w:val="001A70"/>
                <w:sz w:val="20"/>
                <w:szCs w:val="20"/>
              </w:rPr>
            </w:pPr>
            <w:r w:rsidRPr="001749B6">
              <w:rPr>
                <w:rFonts w:ascii="Arial" w:hAnsi="Arial" w:cs="Arial"/>
                <w:b/>
                <w:color w:val="001A70"/>
                <w:sz w:val="20"/>
                <w:szCs w:val="20"/>
              </w:rPr>
              <w:t>Telephone items</w:t>
            </w:r>
            <w:r w:rsidRPr="001749B6">
              <w:rPr>
                <w:rFonts w:ascii="Arial" w:hAnsi="Arial" w:cs="Arial"/>
                <w:i/>
                <w:color w:val="001A70"/>
                <w:sz w:val="20"/>
                <w:szCs w:val="20"/>
              </w:rPr>
              <w:t xml:space="preserve"> – for when </w:t>
            </w:r>
            <w:proofErr w:type="gramStart"/>
            <w:r w:rsidRPr="001749B6">
              <w:rPr>
                <w:rFonts w:ascii="Arial" w:hAnsi="Arial" w:cs="Arial"/>
                <w:i/>
                <w:color w:val="001A70"/>
                <w:sz w:val="20"/>
                <w:szCs w:val="20"/>
              </w:rPr>
              <w:t>video-conferencing</w:t>
            </w:r>
            <w:proofErr w:type="gramEnd"/>
            <w:r w:rsidRPr="001749B6">
              <w:rPr>
                <w:rFonts w:ascii="Arial" w:hAnsi="Arial" w:cs="Arial"/>
                <w:i/>
                <w:color w:val="001A70"/>
                <w:sz w:val="20"/>
                <w:szCs w:val="20"/>
              </w:rPr>
              <w:t xml:space="preserve"> is not available</w:t>
            </w:r>
          </w:p>
        </w:tc>
      </w:tr>
      <w:tr w:rsidR="00E650FE" w:rsidRPr="001749B6" w14:paraId="6F33C7AB" w14:textId="77777777" w:rsidTr="00AE42B5">
        <w:tc>
          <w:tcPr>
            <w:tcW w:w="2167" w:type="pct"/>
            <w:shd w:val="clear" w:color="auto" w:fill="F2F2F2" w:themeFill="background1" w:themeFillShade="F2"/>
          </w:tcPr>
          <w:p w14:paraId="59AC1B7E"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Short antenatal attendance lasting up to 40 minutes</w:t>
            </w:r>
          </w:p>
        </w:tc>
        <w:tc>
          <w:tcPr>
            <w:tcW w:w="881" w:type="pct"/>
            <w:shd w:val="clear" w:color="auto" w:fill="auto"/>
          </w:tcPr>
          <w:p w14:paraId="3AA79028"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 xml:space="preserve">82105 </w:t>
            </w:r>
          </w:p>
        </w:tc>
        <w:tc>
          <w:tcPr>
            <w:tcW w:w="949" w:type="pct"/>
          </w:tcPr>
          <w:p w14:paraId="49523123"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91211</w:t>
            </w:r>
          </w:p>
        </w:tc>
        <w:tc>
          <w:tcPr>
            <w:tcW w:w="1003" w:type="pct"/>
          </w:tcPr>
          <w:p w14:paraId="7133E70D"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91218</w:t>
            </w:r>
          </w:p>
        </w:tc>
      </w:tr>
      <w:tr w:rsidR="00E650FE" w:rsidRPr="001749B6" w14:paraId="7D5AD524" w14:textId="77777777" w:rsidTr="00AE42B5">
        <w:tc>
          <w:tcPr>
            <w:tcW w:w="2167" w:type="pct"/>
            <w:shd w:val="clear" w:color="auto" w:fill="F2F2F2" w:themeFill="background1" w:themeFillShade="F2"/>
          </w:tcPr>
          <w:p w14:paraId="307FE555"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Long antenatal attendance lasting at least 40 minutes</w:t>
            </w:r>
          </w:p>
        </w:tc>
        <w:tc>
          <w:tcPr>
            <w:tcW w:w="881" w:type="pct"/>
            <w:shd w:val="clear" w:color="auto" w:fill="auto"/>
          </w:tcPr>
          <w:p w14:paraId="358DAB3F"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82110</w:t>
            </w:r>
          </w:p>
        </w:tc>
        <w:tc>
          <w:tcPr>
            <w:tcW w:w="949" w:type="pct"/>
          </w:tcPr>
          <w:p w14:paraId="16EF60AA"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91212</w:t>
            </w:r>
          </w:p>
        </w:tc>
        <w:tc>
          <w:tcPr>
            <w:tcW w:w="1003" w:type="pct"/>
          </w:tcPr>
          <w:p w14:paraId="785C05E3" w14:textId="77777777" w:rsidR="00E650FE" w:rsidRPr="001749B6" w:rsidRDefault="00E650FE" w:rsidP="00AE42B5">
            <w:pPr>
              <w:spacing w:line="240" w:lineRule="auto"/>
              <w:jc w:val="center"/>
              <w:rPr>
                <w:rFonts w:cs="Arial"/>
                <w:color w:val="001A70"/>
                <w:szCs w:val="20"/>
              </w:rPr>
            </w:pPr>
            <w:r w:rsidRPr="001749B6">
              <w:rPr>
                <w:rFonts w:cs="Arial"/>
                <w:color w:val="001A70"/>
                <w:szCs w:val="20"/>
              </w:rPr>
              <w:t>91219</w:t>
            </w:r>
          </w:p>
        </w:tc>
      </w:tr>
      <w:tr w:rsidR="00E650FE" w:rsidRPr="001749B6" w14:paraId="4D17D42C" w14:textId="77777777" w:rsidTr="00AE42B5">
        <w:trPr>
          <w:trHeight w:val="184"/>
        </w:trPr>
        <w:tc>
          <w:tcPr>
            <w:tcW w:w="2167" w:type="pct"/>
            <w:shd w:val="clear" w:color="auto" w:fill="F2F2F2" w:themeFill="background1" w:themeFillShade="F2"/>
          </w:tcPr>
          <w:p w14:paraId="20AFB3B3"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Short postnatal attendance lasting up to 40 minutes</w:t>
            </w:r>
          </w:p>
        </w:tc>
        <w:tc>
          <w:tcPr>
            <w:tcW w:w="881" w:type="pct"/>
            <w:shd w:val="clear" w:color="auto" w:fill="auto"/>
          </w:tcPr>
          <w:p w14:paraId="0F8DA9FB"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82130</w:t>
            </w:r>
          </w:p>
        </w:tc>
        <w:tc>
          <w:tcPr>
            <w:tcW w:w="949" w:type="pct"/>
          </w:tcPr>
          <w:p w14:paraId="48BEAE64" w14:textId="77777777" w:rsidR="00E650FE" w:rsidRPr="001749B6" w:rsidRDefault="00E650FE" w:rsidP="00AE42B5">
            <w:pPr>
              <w:jc w:val="center"/>
              <w:rPr>
                <w:rFonts w:cs="Arial"/>
                <w:color w:val="001A70"/>
                <w:szCs w:val="20"/>
              </w:rPr>
            </w:pPr>
            <w:r w:rsidRPr="001749B6">
              <w:rPr>
                <w:rFonts w:cs="Arial"/>
                <w:color w:val="001A70"/>
                <w:szCs w:val="20"/>
              </w:rPr>
              <w:t>91214</w:t>
            </w:r>
          </w:p>
        </w:tc>
        <w:tc>
          <w:tcPr>
            <w:tcW w:w="1003" w:type="pct"/>
          </w:tcPr>
          <w:p w14:paraId="5635129C" w14:textId="77777777" w:rsidR="00E650FE" w:rsidRPr="001749B6" w:rsidRDefault="00E650FE" w:rsidP="00AE42B5">
            <w:pPr>
              <w:jc w:val="center"/>
              <w:rPr>
                <w:rFonts w:cs="Arial"/>
                <w:color w:val="001A70"/>
                <w:szCs w:val="20"/>
              </w:rPr>
            </w:pPr>
            <w:r w:rsidRPr="001749B6">
              <w:rPr>
                <w:rFonts w:cs="Arial"/>
                <w:color w:val="001A70"/>
                <w:szCs w:val="20"/>
              </w:rPr>
              <w:t>91221</w:t>
            </w:r>
          </w:p>
        </w:tc>
      </w:tr>
      <w:tr w:rsidR="00E650FE" w:rsidRPr="001749B6" w14:paraId="2033B5BB" w14:textId="77777777" w:rsidTr="00AE42B5">
        <w:tc>
          <w:tcPr>
            <w:tcW w:w="2167" w:type="pct"/>
            <w:shd w:val="clear" w:color="auto" w:fill="F2F2F2" w:themeFill="background1" w:themeFillShade="F2"/>
          </w:tcPr>
          <w:p w14:paraId="26336C3C" w14:textId="77777777" w:rsidR="00E650FE" w:rsidRPr="001749B6" w:rsidRDefault="00E650FE" w:rsidP="00AE42B5">
            <w:pPr>
              <w:pStyle w:val="Heading2"/>
              <w:spacing w:before="0" w:after="0" w:line="276" w:lineRule="auto"/>
              <w:outlineLvl w:val="1"/>
              <w:rPr>
                <w:rFonts w:ascii="Arial" w:hAnsi="Arial" w:cs="Arial"/>
                <w:color w:val="001A70"/>
                <w:sz w:val="20"/>
                <w:szCs w:val="20"/>
              </w:rPr>
            </w:pPr>
            <w:r w:rsidRPr="001749B6">
              <w:rPr>
                <w:rFonts w:ascii="Arial" w:hAnsi="Arial" w:cs="Arial"/>
                <w:color w:val="001A70"/>
                <w:sz w:val="20"/>
                <w:szCs w:val="20"/>
              </w:rPr>
              <w:t>Long postnatal attendance lasting at least 40 minutes</w:t>
            </w:r>
          </w:p>
        </w:tc>
        <w:tc>
          <w:tcPr>
            <w:tcW w:w="881" w:type="pct"/>
            <w:shd w:val="clear" w:color="auto" w:fill="auto"/>
          </w:tcPr>
          <w:p w14:paraId="1DCC01E1" w14:textId="77777777" w:rsidR="00E650FE" w:rsidRPr="001749B6" w:rsidRDefault="00E650FE" w:rsidP="00AE42B5">
            <w:pPr>
              <w:pStyle w:val="Heading2"/>
              <w:spacing w:before="0" w:after="0" w:line="276" w:lineRule="auto"/>
              <w:jc w:val="center"/>
              <w:outlineLvl w:val="1"/>
              <w:rPr>
                <w:rFonts w:ascii="Arial" w:hAnsi="Arial" w:cs="Arial"/>
                <w:color w:val="001A70"/>
                <w:sz w:val="20"/>
                <w:szCs w:val="20"/>
              </w:rPr>
            </w:pPr>
            <w:r w:rsidRPr="001749B6">
              <w:rPr>
                <w:rFonts w:ascii="Arial" w:hAnsi="Arial" w:cs="Arial"/>
                <w:color w:val="001A70"/>
                <w:sz w:val="20"/>
                <w:szCs w:val="20"/>
              </w:rPr>
              <w:t>82135</w:t>
            </w:r>
          </w:p>
        </w:tc>
        <w:tc>
          <w:tcPr>
            <w:tcW w:w="949" w:type="pct"/>
          </w:tcPr>
          <w:p w14:paraId="3670E48A" w14:textId="77777777" w:rsidR="00E650FE" w:rsidRPr="001749B6" w:rsidRDefault="00E650FE" w:rsidP="00AE42B5">
            <w:pPr>
              <w:jc w:val="center"/>
              <w:rPr>
                <w:rFonts w:cs="Arial"/>
                <w:color w:val="001A70"/>
                <w:szCs w:val="20"/>
              </w:rPr>
            </w:pPr>
            <w:r w:rsidRPr="001749B6">
              <w:rPr>
                <w:rFonts w:cs="Arial"/>
                <w:color w:val="001A70"/>
                <w:szCs w:val="20"/>
              </w:rPr>
              <w:t>91215</w:t>
            </w:r>
          </w:p>
        </w:tc>
        <w:tc>
          <w:tcPr>
            <w:tcW w:w="1003" w:type="pct"/>
          </w:tcPr>
          <w:p w14:paraId="23FC46C5" w14:textId="77777777" w:rsidR="00E650FE" w:rsidRPr="001749B6" w:rsidRDefault="00E650FE" w:rsidP="00AE42B5">
            <w:pPr>
              <w:jc w:val="center"/>
              <w:rPr>
                <w:rFonts w:cs="Arial"/>
                <w:color w:val="001A70"/>
                <w:szCs w:val="20"/>
              </w:rPr>
            </w:pPr>
            <w:r w:rsidRPr="001749B6">
              <w:rPr>
                <w:rFonts w:cs="Arial"/>
                <w:color w:val="001A70"/>
                <w:szCs w:val="20"/>
              </w:rPr>
              <w:t>91222</w:t>
            </w:r>
          </w:p>
        </w:tc>
      </w:tr>
    </w:tbl>
    <w:p w14:paraId="7ACF8951" w14:textId="77777777" w:rsidR="00E650FE" w:rsidRPr="00F10935" w:rsidRDefault="00E650FE" w:rsidP="00E650FE">
      <w:pPr>
        <w:spacing w:line="259" w:lineRule="auto"/>
        <w:rPr>
          <w:rFonts w:ascii="Calibri" w:hAnsi="Calibri" w:cs="Calibri"/>
          <w:sz w:val="21"/>
        </w:rPr>
      </w:pPr>
    </w:p>
    <w:tbl>
      <w:tblPr>
        <w:tblW w:w="10492" w:type="dxa"/>
        <w:tblInd w:w="-8" w:type="dxa"/>
        <w:tblLayout w:type="fixed"/>
        <w:tblCellMar>
          <w:left w:w="0" w:type="dxa"/>
          <w:right w:w="0" w:type="dxa"/>
        </w:tblCellMar>
        <w:tblLook w:val="00A0" w:firstRow="1" w:lastRow="0" w:firstColumn="1" w:lastColumn="0" w:noHBand="0" w:noVBand="0"/>
      </w:tblPr>
      <w:tblGrid>
        <w:gridCol w:w="1080"/>
        <w:gridCol w:w="4165"/>
        <w:gridCol w:w="1081"/>
        <w:gridCol w:w="4166"/>
      </w:tblGrid>
      <w:tr w:rsidR="001E4B69" w:rsidRPr="001749B6" w14:paraId="263E2711" w14:textId="77777777" w:rsidTr="00F10935">
        <w:trPr>
          <w:trHeight w:val="533"/>
        </w:trPr>
        <w:tc>
          <w:tcPr>
            <w:tcW w:w="10492" w:type="dxa"/>
            <w:gridSpan w:val="4"/>
            <w:tcBorders>
              <w:top w:val="single" w:sz="6" w:space="0" w:color="000000"/>
              <w:left w:val="single" w:sz="6" w:space="0" w:color="000000"/>
              <w:bottom w:val="single" w:sz="6" w:space="0" w:color="000000"/>
              <w:right w:val="single" w:sz="6" w:space="0" w:color="000000"/>
            </w:tcBorders>
            <w:shd w:val="clear" w:color="auto" w:fill="auto"/>
          </w:tcPr>
          <w:p w14:paraId="7889E6D3" w14:textId="77777777" w:rsidR="001E4B69" w:rsidRPr="001749B6" w:rsidRDefault="001E4B69" w:rsidP="001E4B69">
            <w:pPr>
              <w:keepNext/>
              <w:keepLines/>
              <w:autoSpaceDE w:val="0"/>
              <w:autoSpaceDN w:val="0"/>
              <w:adjustRightInd w:val="0"/>
              <w:spacing w:after="0" w:line="240" w:lineRule="auto"/>
              <w:ind w:left="15"/>
              <w:rPr>
                <w:rFonts w:eastAsia="Calibri" w:cs="Arial"/>
                <w:b/>
                <w:bCs/>
                <w:color w:val="002060"/>
                <w:szCs w:val="20"/>
              </w:rPr>
            </w:pPr>
            <w:r w:rsidRPr="001749B6">
              <w:rPr>
                <w:rFonts w:eastAsia="Calibri" w:cs="Arial"/>
                <w:b/>
                <w:bCs/>
                <w:color w:val="002060"/>
                <w:szCs w:val="20"/>
              </w:rPr>
              <w:lastRenderedPageBreak/>
              <w:t>PATHOLOGY</w:t>
            </w:r>
          </w:p>
          <w:p w14:paraId="5D69285C"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 xml:space="preserve">Item 69485 needs to be </w:t>
            </w:r>
            <w:proofErr w:type="gramStart"/>
            <w:r w:rsidRPr="001749B6">
              <w:rPr>
                <w:rFonts w:eastAsia="Calibri" w:cs="Arial"/>
                <w:color w:val="002060"/>
                <w:szCs w:val="20"/>
              </w:rPr>
              <w:t>bulk-billed</w:t>
            </w:r>
            <w:proofErr w:type="gramEnd"/>
          </w:p>
        </w:tc>
      </w:tr>
      <w:tr w:rsidR="001E4B69" w:rsidRPr="001749B6" w14:paraId="3AB7E08E" w14:textId="77777777" w:rsidTr="00DF5E0C">
        <w:trPr>
          <w:trHeight w:val="258"/>
        </w:trPr>
        <w:tc>
          <w:tcPr>
            <w:tcW w:w="5245" w:type="dxa"/>
            <w:gridSpan w:val="2"/>
            <w:tcBorders>
              <w:top w:val="single" w:sz="6" w:space="0" w:color="000000"/>
              <w:left w:val="single" w:sz="6" w:space="0" w:color="000000"/>
              <w:bottom w:val="single" w:sz="6" w:space="0" w:color="000000"/>
              <w:right w:val="single" w:sz="6" w:space="0" w:color="000000"/>
            </w:tcBorders>
            <w:shd w:val="clear" w:color="auto" w:fill="EFEFEF"/>
          </w:tcPr>
          <w:p w14:paraId="396D8241"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b/>
                <w:bCs/>
                <w:color w:val="002060"/>
                <w:szCs w:val="20"/>
              </w:rPr>
              <w:t>Existing Items</w:t>
            </w:r>
            <w:r w:rsidRPr="001749B6">
              <w:rPr>
                <w:rFonts w:eastAsia="Calibri" w:cs="Arial"/>
                <w:i/>
                <w:iCs/>
                <w:color w:val="002060"/>
                <w:szCs w:val="20"/>
              </w:rPr>
              <w:t xml:space="preserve"> face to face</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EFEFEF"/>
          </w:tcPr>
          <w:p w14:paraId="392AD19A"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b/>
                <w:bCs/>
                <w:color w:val="002060"/>
                <w:szCs w:val="20"/>
              </w:rPr>
              <w:t>COVID-19</w:t>
            </w:r>
          </w:p>
        </w:tc>
      </w:tr>
      <w:tr w:rsidR="001E4B69" w:rsidRPr="001749B6" w14:paraId="429D4859" w14:textId="77777777" w:rsidTr="00DF5E0C">
        <w:trPr>
          <w:trHeight w:val="258"/>
        </w:trPr>
        <w:tc>
          <w:tcPr>
            <w:tcW w:w="1080" w:type="dxa"/>
            <w:tcBorders>
              <w:top w:val="single" w:sz="6" w:space="0" w:color="000000"/>
              <w:left w:val="single" w:sz="6" w:space="0" w:color="000000"/>
              <w:bottom w:val="single" w:sz="6" w:space="0" w:color="000000"/>
              <w:right w:val="single" w:sz="6" w:space="0" w:color="000000"/>
            </w:tcBorders>
            <w:shd w:val="clear" w:color="auto" w:fill="EFEFEF"/>
          </w:tcPr>
          <w:p w14:paraId="3B2E78BC" w14:textId="77777777" w:rsidR="001E4B69" w:rsidRPr="001749B6" w:rsidRDefault="001E4B69" w:rsidP="001E4B69">
            <w:pPr>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n/a</w:t>
            </w:r>
          </w:p>
        </w:tc>
        <w:tc>
          <w:tcPr>
            <w:tcW w:w="4165" w:type="dxa"/>
            <w:tcBorders>
              <w:top w:val="single" w:sz="6" w:space="0" w:color="000000"/>
              <w:left w:val="single" w:sz="6" w:space="0" w:color="000000"/>
              <w:bottom w:val="single" w:sz="6" w:space="0" w:color="000000"/>
              <w:right w:val="single" w:sz="6" w:space="0" w:color="000000"/>
            </w:tcBorders>
          </w:tcPr>
          <w:p w14:paraId="00DA9347"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n/a</w:t>
            </w:r>
          </w:p>
        </w:tc>
        <w:tc>
          <w:tcPr>
            <w:tcW w:w="1081" w:type="dxa"/>
            <w:tcBorders>
              <w:top w:val="single" w:sz="6" w:space="0" w:color="000000"/>
              <w:left w:val="single" w:sz="6" w:space="0" w:color="000000"/>
              <w:bottom w:val="single" w:sz="6" w:space="0" w:color="000000"/>
              <w:right w:val="single" w:sz="6" w:space="0" w:color="000000"/>
            </w:tcBorders>
            <w:shd w:val="clear" w:color="auto" w:fill="EFEFEF"/>
          </w:tcPr>
          <w:p w14:paraId="5C50A923"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69485</w:t>
            </w:r>
          </w:p>
        </w:tc>
        <w:tc>
          <w:tcPr>
            <w:tcW w:w="4166" w:type="dxa"/>
            <w:tcBorders>
              <w:top w:val="single" w:sz="6" w:space="0" w:color="000000"/>
              <w:left w:val="single" w:sz="6" w:space="0" w:color="000000"/>
              <w:bottom w:val="single" w:sz="6" w:space="0" w:color="000000"/>
              <w:right w:val="single" w:sz="6" w:space="0" w:color="000000"/>
            </w:tcBorders>
          </w:tcPr>
          <w:p w14:paraId="1D759336"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Test for SARS-CoV-2 under new item 69485</w:t>
            </w:r>
          </w:p>
        </w:tc>
      </w:tr>
      <w:tr w:rsidR="001E4B69" w:rsidRPr="001749B6" w14:paraId="1D4394C8" w14:textId="77777777" w:rsidTr="00DF5E0C">
        <w:trPr>
          <w:trHeight w:val="1309"/>
        </w:trPr>
        <w:tc>
          <w:tcPr>
            <w:tcW w:w="1080" w:type="dxa"/>
            <w:tcBorders>
              <w:top w:val="single" w:sz="6" w:space="0" w:color="000000"/>
              <w:left w:val="single" w:sz="6" w:space="0" w:color="000000"/>
              <w:bottom w:val="single" w:sz="6" w:space="0" w:color="000000"/>
              <w:right w:val="single" w:sz="6" w:space="0" w:color="000000"/>
            </w:tcBorders>
            <w:shd w:val="clear" w:color="auto" w:fill="EFEFEF"/>
          </w:tcPr>
          <w:p w14:paraId="26ED4DFC"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69494</w:t>
            </w:r>
          </w:p>
          <w:p w14:paraId="78D5733E"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69495</w:t>
            </w:r>
          </w:p>
          <w:p w14:paraId="2FB3024B"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69496</w:t>
            </w:r>
          </w:p>
        </w:tc>
        <w:tc>
          <w:tcPr>
            <w:tcW w:w="4165" w:type="dxa"/>
            <w:tcBorders>
              <w:top w:val="single" w:sz="6" w:space="0" w:color="000000"/>
              <w:left w:val="single" w:sz="6" w:space="0" w:color="000000"/>
              <w:bottom w:val="single" w:sz="6" w:space="0" w:color="000000"/>
              <w:right w:val="single" w:sz="6" w:space="0" w:color="000000"/>
            </w:tcBorders>
          </w:tcPr>
          <w:p w14:paraId="016BB8F6"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Detection of a virus or microbial antigen or microbial nucleic acid (not elsewhere specified) (pathologist determinable)</w:t>
            </w:r>
          </w:p>
        </w:tc>
        <w:tc>
          <w:tcPr>
            <w:tcW w:w="1081" w:type="dxa"/>
            <w:tcBorders>
              <w:top w:val="single" w:sz="6" w:space="0" w:color="000000"/>
              <w:left w:val="single" w:sz="6" w:space="0" w:color="000000"/>
              <w:bottom w:val="single" w:sz="6" w:space="0" w:color="000000"/>
              <w:right w:val="single" w:sz="6" w:space="0" w:color="000000"/>
            </w:tcBorders>
            <w:shd w:val="clear" w:color="auto" w:fill="EFEFEF"/>
          </w:tcPr>
          <w:p w14:paraId="1CA3744F"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69494</w:t>
            </w:r>
          </w:p>
          <w:p w14:paraId="45B1C45B"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69495</w:t>
            </w:r>
          </w:p>
          <w:p w14:paraId="4FC6AB3D"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69496</w:t>
            </w:r>
          </w:p>
        </w:tc>
        <w:tc>
          <w:tcPr>
            <w:tcW w:w="4166" w:type="dxa"/>
            <w:tcBorders>
              <w:top w:val="single" w:sz="6" w:space="0" w:color="000000"/>
              <w:left w:val="single" w:sz="6" w:space="0" w:color="000000"/>
              <w:bottom w:val="single" w:sz="6" w:space="0" w:color="000000"/>
              <w:right w:val="single" w:sz="6" w:space="0" w:color="000000"/>
            </w:tcBorders>
          </w:tcPr>
          <w:p w14:paraId="13A432F5" w14:textId="77777777" w:rsidR="001E4B69" w:rsidRPr="001749B6" w:rsidRDefault="001E4B69" w:rsidP="001E4B69">
            <w:pPr>
              <w:keepNext/>
              <w:keepLines/>
              <w:autoSpaceDE w:val="0"/>
              <w:autoSpaceDN w:val="0"/>
              <w:adjustRightInd w:val="0"/>
              <w:spacing w:after="0" w:line="240" w:lineRule="auto"/>
              <w:ind w:left="15"/>
              <w:rPr>
                <w:rFonts w:eastAsia="Calibri" w:cs="Arial"/>
                <w:color w:val="002060"/>
                <w:szCs w:val="20"/>
              </w:rPr>
            </w:pPr>
            <w:r w:rsidRPr="001749B6">
              <w:rPr>
                <w:rFonts w:eastAsia="Calibri" w:cs="Arial"/>
                <w:color w:val="002060"/>
                <w:szCs w:val="20"/>
              </w:rPr>
              <w:t>These tests are now also pathologist-determinable if item 69485 has been requested and items 69494, 69495 or 69496 were not requested as part of the same single patient episode</w:t>
            </w:r>
          </w:p>
        </w:tc>
      </w:tr>
    </w:tbl>
    <w:p w14:paraId="77EF86A7" w14:textId="77777777" w:rsidR="00E650FE" w:rsidRPr="00F10935" w:rsidRDefault="00E650FE" w:rsidP="00E650FE">
      <w:pPr>
        <w:spacing w:line="259" w:lineRule="auto"/>
        <w:rPr>
          <w:rFonts w:ascii="Calibri" w:hAnsi="Calibri" w:cs="Calibri"/>
          <w:sz w:val="21"/>
        </w:rPr>
      </w:pPr>
    </w:p>
    <w:tbl>
      <w:tblPr>
        <w:tblStyle w:val="TableGrid"/>
        <w:tblW w:w="5000" w:type="pct"/>
        <w:tblLook w:val="04A0" w:firstRow="1" w:lastRow="0" w:firstColumn="1" w:lastColumn="0" w:noHBand="0" w:noVBand="1"/>
      </w:tblPr>
      <w:tblGrid>
        <w:gridCol w:w="5226"/>
        <w:gridCol w:w="5230"/>
      </w:tblGrid>
      <w:tr w:rsidR="00A12160" w:rsidRPr="00FB12EA" w14:paraId="1172CD27" w14:textId="77777777" w:rsidTr="0030006E">
        <w:trPr>
          <w:trHeight w:val="20"/>
        </w:trPr>
        <w:tc>
          <w:tcPr>
            <w:tcW w:w="5000" w:type="pct"/>
            <w:gridSpan w:val="2"/>
          </w:tcPr>
          <w:p w14:paraId="1DA65760" w14:textId="73074DE9" w:rsidR="00A12160" w:rsidRPr="00FB12EA" w:rsidRDefault="00A12160" w:rsidP="00FB12EA">
            <w:pPr>
              <w:pStyle w:val="Heading2"/>
              <w:spacing w:before="0" w:after="0" w:line="276" w:lineRule="auto"/>
              <w:outlineLvl w:val="1"/>
              <w:rPr>
                <w:rFonts w:ascii="Arial" w:hAnsi="Arial" w:cs="Arial"/>
                <w:b/>
                <w:color w:val="001A70"/>
                <w:sz w:val="20"/>
                <w:szCs w:val="20"/>
              </w:rPr>
            </w:pPr>
            <w:r w:rsidRPr="00FB12EA">
              <w:rPr>
                <w:rFonts w:ascii="Arial" w:hAnsi="Arial" w:cs="Arial"/>
                <w:b/>
                <w:color w:val="001A70"/>
                <w:sz w:val="20"/>
                <w:szCs w:val="20"/>
              </w:rPr>
              <w:t>Bulk Billing Incentives</w:t>
            </w:r>
            <w:r w:rsidR="00F06DDE">
              <w:rPr>
                <w:rFonts w:ascii="Arial" w:hAnsi="Arial" w:cs="Arial"/>
                <w:b/>
                <w:color w:val="001A70"/>
                <w:sz w:val="20"/>
                <w:szCs w:val="20"/>
              </w:rPr>
              <w:t>*</w:t>
            </w:r>
          </w:p>
        </w:tc>
      </w:tr>
      <w:tr w:rsidR="001274BD" w:rsidRPr="00FB12EA" w14:paraId="102733C4" w14:textId="77777777" w:rsidTr="0030006E">
        <w:trPr>
          <w:trHeight w:val="20"/>
        </w:trPr>
        <w:tc>
          <w:tcPr>
            <w:tcW w:w="2499" w:type="pct"/>
            <w:shd w:val="clear" w:color="auto" w:fill="D9D9D9" w:themeFill="background1" w:themeFillShade="D9"/>
          </w:tcPr>
          <w:p w14:paraId="1A02B3FA" w14:textId="312F64C1" w:rsidR="001274BD" w:rsidRPr="00FB12EA" w:rsidRDefault="001274BD" w:rsidP="00FB12EA">
            <w:pPr>
              <w:pStyle w:val="Heading2"/>
              <w:spacing w:before="0" w:after="0" w:line="276" w:lineRule="auto"/>
              <w:outlineLvl w:val="1"/>
              <w:rPr>
                <w:rFonts w:ascii="Arial" w:hAnsi="Arial" w:cs="Arial"/>
                <w:b/>
                <w:color w:val="001A70"/>
                <w:sz w:val="20"/>
                <w:szCs w:val="20"/>
              </w:rPr>
            </w:pPr>
            <w:r w:rsidRPr="00FB12EA">
              <w:rPr>
                <w:rFonts w:ascii="Arial" w:hAnsi="Arial" w:cs="Arial"/>
                <w:b/>
                <w:color w:val="001A70"/>
                <w:sz w:val="20"/>
                <w:szCs w:val="20"/>
              </w:rPr>
              <w:t>Item</w:t>
            </w:r>
          </w:p>
        </w:tc>
        <w:tc>
          <w:tcPr>
            <w:tcW w:w="2501" w:type="pct"/>
            <w:shd w:val="clear" w:color="auto" w:fill="D9D9D9" w:themeFill="background1" w:themeFillShade="D9"/>
          </w:tcPr>
          <w:p w14:paraId="74BF3D95" w14:textId="4B8DCE3D" w:rsidR="001274BD" w:rsidRPr="00FB12EA" w:rsidRDefault="001274BD" w:rsidP="00FB12EA">
            <w:pPr>
              <w:pStyle w:val="Heading2"/>
              <w:spacing w:before="0" w:after="0" w:line="276" w:lineRule="auto"/>
              <w:outlineLvl w:val="1"/>
              <w:rPr>
                <w:rFonts w:ascii="Arial" w:hAnsi="Arial" w:cs="Arial"/>
                <w:b/>
                <w:color w:val="001A70"/>
                <w:sz w:val="20"/>
                <w:szCs w:val="20"/>
              </w:rPr>
            </w:pPr>
            <w:r w:rsidRPr="00FB12EA">
              <w:rPr>
                <w:rFonts w:ascii="Arial" w:hAnsi="Arial" w:cs="Arial"/>
                <w:b/>
                <w:color w:val="001A70"/>
                <w:sz w:val="20"/>
                <w:szCs w:val="20"/>
              </w:rPr>
              <w:t>Fee</w:t>
            </w:r>
          </w:p>
        </w:tc>
      </w:tr>
      <w:tr w:rsidR="001274BD" w:rsidRPr="00FB12EA" w14:paraId="66ACF9D7" w14:textId="77777777" w:rsidTr="0030006E">
        <w:trPr>
          <w:trHeight w:val="20"/>
        </w:trPr>
        <w:tc>
          <w:tcPr>
            <w:tcW w:w="2499" w:type="pct"/>
            <w:shd w:val="clear" w:color="auto" w:fill="auto"/>
          </w:tcPr>
          <w:p w14:paraId="6857EE0A" w14:textId="5F64A571"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10990</w:t>
            </w:r>
          </w:p>
        </w:tc>
        <w:tc>
          <w:tcPr>
            <w:tcW w:w="2501" w:type="pct"/>
          </w:tcPr>
          <w:p w14:paraId="1053E56E" w14:textId="520C7A20"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$15.00</w:t>
            </w:r>
          </w:p>
        </w:tc>
      </w:tr>
      <w:tr w:rsidR="001274BD" w:rsidRPr="00FB12EA" w14:paraId="2189228B" w14:textId="77777777" w:rsidTr="0030006E">
        <w:trPr>
          <w:trHeight w:val="20"/>
        </w:trPr>
        <w:tc>
          <w:tcPr>
            <w:tcW w:w="2499" w:type="pct"/>
            <w:shd w:val="clear" w:color="auto" w:fill="auto"/>
          </w:tcPr>
          <w:p w14:paraId="46F69E57" w14:textId="4A2BA669"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10991</w:t>
            </w:r>
          </w:p>
        </w:tc>
        <w:tc>
          <w:tcPr>
            <w:tcW w:w="2501" w:type="pct"/>
          </w:tcPr>
          <w:p w14:paraId="7E254B64" w14:textId="62A87E57"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$22.70</w:t>
            </w:r>
          </w:p>
        </w:tc>
      </w:tr>
      <w:tr w:rsidR="001274BD" w:rsidRPr="00FB12EA" w14:paraId="55E1C920" w14:textId="77777777" w:rsidTr="0030006E">
        <w:trPr>
          <w:trHeight w:val="20"/>
        </w:trPr>
        <w:tc>
          <w:tcPr>
            <w:tcW w:w="2499" w:type="pct"/>
            <w:shd w:val="clear" w:color="auto" w:fill="auto"/>
          </w:tcPr>
          <w:p w14:paraId="60EAE23B" w14:textId="44474B15"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10992</w:t>
            </w:r>
          </w:p>
        </w:tc>
        <w:tc>
          <w:tcPr>
            <w:tcW w:w="2501" w:type="pct"/>
          </w:tcPr>
          <w:p w14:paraId="2DF5E101" w14:textId="045A4D84"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$22.70</w:t>
            </w:r>
          </w:p>
        </w:tc>
      </w:tr>
      <w:tr w:rsidR="001274BD" w:rsidRPr="00FB12EA" w14:paraId="599657D9" w14:textId="77777777" w:rsidTr="0030006E">
        <w:trPr>
          <w:trHeight w:val="20"/>
        </w:trPr>
        <w:tc>
          <w:tcPr>
            <w:tcW w:w="2499" w:type="pct"/>
            <w:shd w:val="clear" w:color="auto" w:fill="auto"/>
          </w:tcPr>
          <w:p w14:paraId="28BC65DB" w14:textId="641138DD"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64990</w:t>
            </w:r>
          </w:p>
        </w:tc>
        <w:tc>
          <w:tcPr>
            <w:tcW w:w="2501" w:type="pct"/>
          </w:tcPr>
          <w:p w14:paraId="5E9C57AD" w14:textId="7BC2BE62"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$14.10</w:t>
            </w:r>
          </w:p>
        </w:tc>
      </w:tr>
      <w:tr w:rsidR="001274BD" w:rsidRPr="00FB12EA" w14:paraId="6D6E8D7C" w14:textId="77777777" w:rsidTr="0030006E">
        <w:trPr>
          <w:trHeight w:val="20"/>
        </w:trPr>
        <w:tc>
          <w:tcPr>
            <w:tcW w:w="2499" w:type="pct"/>
            <w:shd w:val="clear" w:color="auto" w:fill="auto"/>
          </w:tcPr>
          <w:p w14:paraId="7553C7B9" w14:textId="35189A29"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64991</w:t>
            </w:r>
          </w:p>
        </w:tc>
        <w:tc>
          <w:tcPr>
            <w:tcW w:w="2501" w:type="pct"/>
          </w:tcPr>
          <w:p w14:paraId="2A21F055" w14:textId="6D185DE6"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$21.30</w:t>
            </w:r>
          </w:p>
        </w:tc>
      </w:tr>
      <w:tr w:rsidR="001274BD" w:rsidRPr="00FB12EA" w14:paraId="4AD0A8B9" w14:textId="77777777" w:rsidTr="0030006E">
        <w:trPr>
          <w:trHeight w:val="20"/>
        </w:trPr>
        <w:tc>
          <w:tcPr>
            <w:tcW w:w="2499" w:type="pct"/>
            <w:shd w:val="clear" w:color="auto" w:fill="auto"/>
          </w:tcPr>
          <w:p w14:paraId="6270C08C" w14:textId="072A12AD"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74990</w:t>
            </w:r>
          </w:p>
        </w:tc>
        <w:tc>
          <w:tcPr>
            <w:tcW w:w="2501" w:type="pct"/>
          </w:tcPr>
          <w:p w14:paraId="1A97A64F" w14:textId="5ECEE836"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$14.10</w:t>
            </w:r>
          </w:p>
        </w:tc>
      </w:tr>
      <w:tr w:rsidR="001274BD" w:rsidRPr="00FB12EA" w14:paraId="3B265A05" w14:textId="77777777" w:rsidTr="0030006E">
        <w:trPr>
          <w:trHeight w:val="20"/>
        </w:trPr>
        <w:tc>
          <w:tcPr>
            <w:tcW w:w="2499" w:type="pct"/>
            <w:shd w:val="clear" w:color="auto" w:fill="auto"/>
          </w:tcPr>
          <w:p w14:paraId="206E6D8D" w14:textId="7FC4D758"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74991</w:t>
            </w:r>
          </w:p>
        </w:tc>
        <w:tc>
          <w:tcPr>
            <w:tcW w:w="2501" w:type="pct"/>
          </w:tcPr>
          <w:p w14:paraId="476D7DBC" w14:textId="7D8BEA52" w:rsidR="001274BD" w:rsidRPr="00FB12EA" w:rsidRDefault="001274BD" w:rsidP="00FB12EA">
            <w:pPr>
              <w:pStyle w:val="Heading2"/>
              <w:spacing w:before="0" w:after="0" w:line="276" w:lineRule="auto"/>
              <w:jc w:val="center"/>
              <w:outlineLvl w:val="1"/>
              <w:rPr>
                <w:rFonts w:ascii="Arial" w:hAnsi="Arial" w:cs="Arial"/>
                <w:color w:val="001A70"/>
                <w:sz w:val="20"/>
                <w:szCs w:val="20"/>
              </w:rPr>
            </w:pPr>
            <w:r w:rsidRPr="00FB12EA">
              <w:rPr>
                <w:rFonts w:ascii="Arial" w:hAnsi="Arial" w:cs="Arial"/>
                <w:color w:val="001A70"/>
                <w:sz w:val="20"/>
                <w:szCs w:val="20"/>
              </w:rPr>
              <w:t>$21.30</w:t>
            </w:r>
          </w:p>
        </w:tc>
      </w:tr>
    </w:tbl>
    <w:p w14:paraId="3B0DAF2D" w14:textId="4A59EFA6" w:rsidR="004F3BB7" w:rsidRPr="00FB12EA" w:rsidRDefault="00F06DDE" w:rsidP="00FB12EA">
      <w:pPr>
        <w:pStyle w:val="Heading2"/>
        <w:spacing w:before="0" w:after="0" w:line="276" w:lineRule="auto"/>
        <w:rPr>
          <w:rFonts w:ascii="Arial" w:hAnsi="Arial" w:cs="Arial"/>
          <w:b/>
          <w:color w:val="001A70"/>
          <w:sz w:val="20"/>
          <w:szCs w:val="20"/>
        </w:rPr>
      </w:pPr>
      <w:r>
        <w:rPr>
          <w:rFonts w:ascii="Arial" w:hAnsi="Arial" w:cs="Arial"/>
          <w:b/>
          <w:color w:val="001A70"/>
          <w:sz w:val="20"/>
          <w:szCs w:val="20"/>
        </w:rPr>
        <w:t>*</w:t>
      </w:r>
      <w:r w:rsidRPr="00F06DDE">
        <w:t xml:space="preserve"> </w:t>
      </w:r>
      <w:r w:rsidRPr="00F06DDE">
        <w:rPr>
          <w:rFonts w:ascii="Arial" w:hAnsi="Arial" w:cs="Arial"/>
          <w:color w:val="002060"/>
          <w:sz w:val="18"/>
          <w:szCs w:val="18"/>
        </w:rPr>
        <w:t xml:space="preserve">Note: bulk billing incentives are paid at the 85% MBS rate. While the fee for an incentive for a service provided by a metropolitan practice is $15.00, the MBS rebate – which is paid to the practitioner rather than the patient – is $12.75.  For non-metropolitan practices, the fee is </w:t>
      </w:r>
      <w:proofErr w:type="gramStart"/>
      <w:r w:rsidRPr="00F06DDE">
        <w:rPr>
          <w:rFonts w:ascii="Arial" w:hAnsi="Arial" w:cs="Arial"/>
          <w:color w:val="002060"/>
          <w:sz w:val="18"/>
          <w:szCs w:val="18"/>
        </w:rPr>
        <w:t>$22.70</w:t>
      </w:r>
      <w:proofErr w:type="gramEnd"/>
      <w:r w:rsidRPr="00F06DDE">
        <w:rPr>
          <w:rFonts w:ascii="Arial" w:hAnsi="Arial" w:cs="Arial"/>
          <w:color w:val="002060"/>
          <w:sz w:val="18"/>
          <w:szCs w:val="18"/>
        </w:rPr>
        <w:t xml:space="preserve"> and the actual payment received by the practitioner is $19.30.  These arrangements have applied to the MBS bulk billing incentive payments since their introduction.</w:t>
      </w:r>
    </w:p>
    <w:p w14:paraId="17062A97" w14:textId="77777777" w:rsidR="004F3BB7" w:rsidRPr="00F10935" w:rsidRDefault="004F3BB7" w:rsidP="004F3BB7">
      <w:pPr>
        <w:rPr>
          <w:rFonts w:ascii="Calibri" w:hAnsi="Calibri" w:cs="Calibri"/>
          <w:sz w:val="21"/>
        </w:rPr>
      </w:pPr>
    </w:p>
    <w:sectPr w:rsidR="004F3BB7" w:rsidRPr="00F10935" w:rsidSect="00E36067">
      <w:headerReference w:type="even" r:id="rId20"/>
      <w:headerReference w:type="default" r:id="rId21"/>
      <w:footerReference w:type="default" r:id="rId22"/>
      <w:headerReference w:type="first" r:id="rId23"/>
      <w:type w:val="continuous"/>
      <w:pgSz w:w="11906" w:h="16838"/>
      <w:pgMar w:top="311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2811" w14:textId="77777777" w:rsidR="00CC4FBC" w:rsidRDefault="00CC4FBC" w:rsidP="006D1088">
      <w:pPr>
        <w:spacing w:after="0" w:line="240" w:lineRule="auto"/>
      </w:pPr>
      <w:r>
        <w:separator/>
      </w:r>
    </w:p>
  </w:endnote>
  <w:endnote w:type="continuationSeparator" w:id="0">
    <w:p w14:paraId="5EA1ED6D" w14:textId="77777777" w:rsidR="00CC4FBC" w:rsidRDefault="00CC4FBC" w:rsidP="006D1088">
      <w:pPr>
        <w:spacing w:after="0" w:line="240" w:lineRule="auto"/>
      </w:pPr>
      <w:r>
        <w:continuationSeparator/>
      </w:r>
    </w:p>
  </w:endnote>
  <w:endnote w:type="continuationNotice" w:id="1">
    <w:p w14:paraId="77EA2A0B" w14:textId="77777777" w:rsidR="00CC4FBC" w:rsidRDefault="00CC4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ok">
    <w:panose1 w:val="020B0604020202020204"/>
    <w:charset w:val="00"/>
    <w:family w:val="modern"/>
    <w:notTrueType/>
    <w:pitch w:val="variable"/>
    <w:sig w:usb0="A10000FF" w:usb1="4000005B" w:usb2="00000000" w:usb3="00000000" w:csb0="0000009B"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5A65" w14:textId="77777777" w:rsidR="0030006E" w:rsidRDefault="00CC4FBC" w:rsidP="00670DFE">
    <w:pPr>
      <w:pStyle w:val="Footer"/>
    </w:pPr>
    <w:r>
      <w:rPr>
        <w:rStyle w:val="BookTitle"/>
        <w:noProof/>
      </w:rPr>
      <w:pict w14:anchorId="6EAD9135">
        <v:rect id="_x0000_i1027" alt="" style="width:523.3pt;height:1.9pt;mso-width-percent:0;mso-height-percent:0;mso-width-percent:0;mso-height-percent:0" o:hralign="center" o:hrstd="t" o:hr="t" fillcolor="#a0a0a0" stroked="f"/>
      </w:pict>
    </w:r>
    <w:r w:rsidR="0030006E">
      <w:t>Medicare Benefits Schedule</w:t>
    </w:r>
    <w:r w:rsidR="0030006E">
      <w:tab/>
    </w:r>
  </w:p>
  <w:p w14:paraId="288187DF" w14:textId="67A4E8BC" w:rsidR="0030006E" w:rsidRPr="00A75DC5" w:rsidRDefault="0030006E" w:rsidP="00670DFE">
    <w:pPr>
      <w:pStyle w:val="Heading1"/>
      <w:spacing w:before="0" w:after="0"/>
      <w:rPr>
        <w:sz w:val="16"/>
        <w:szCs w:val="16"/>
      </w:rPr>
    </w:pPr>
    <w:r w:rsidRPr="00670DFE">
      <w:rPr>
        <w:rFonts w:ascii="Arial" w:hAnsi="Arial"/>
        <w:sz w:val="16"/>
      </w:rPr>
      <w:t>Temporary COVID-19 Bulk Billed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736156780"/>
        <w:docPartObj>
          <w:docPartGallery w:val="Page Numbers (Bottom of Page)"/>
          <w:docPartUnique/>
        </w:docPartObj>
      </w:sdtPr>
      <w:sdtEndPr>
        <w:rPr>
          <w:noProof/>
        </w:rPr>
      </w:sdtEndPr>
      <w:sdtContent>
        <w:r w:rsidRPr="00A75DC5">
          <w:rPr>
            <w:sz w:val="16"/>
            <w:szCs w:val="16"/>
          </w:rPr>
          <w:tab/>
        </w:r>
        <w:sdt>
          <w:sdtPr>
            <w:rPr>
              <w:sz w:val="16"/>
              <w:szCs w:val="16"/>
            </w:rPr>
            <w:id w:val="1142771372"/>
            <w:docPartObj>
              <w:docPartGallery w:val="Page Numbers (Bottom of Page)"/>
              <w:docPartUnique/>
            </w:docPartObj>
          </w:sdtPr>
          <w:sdtEndPr/>
          <w:sdtContent>
            <w:sdt>
              <w:sdtPr>
                <w:rPr>
                  <w:sz w:val="16"/>
                  <w:szCs w:val="16"/>
                </w:rPr>
                <w:id w:val="2125421087"/>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892759">
                  <w:rPr>
                    <w:bCs/>
                    <w:noProof/>
                    <w:sz w:val="16"/>
                    <w:szCs w:val="16"/>
                  </w:rPr>
                  <w:t>1</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892759">
                  <w:rPr>
                    <w:bCs/>
                    <w:noProof/>
                    <w:sz w:val="16"/>
                    <w:szCs w:val="16"/>
                  </w:rPr>
                  <w:t>13</w:t>
                </w:r>
                <w:r w:rsidRPr="00A75DC5">
                  <w:rPr>
                    <w:bCs/>
                    <w:sz w:val="16"/>
                    <w:szCs w:val="16"/>
                  </w:rPr>
                  <w:fldChar w:fldCharType="end"/>
                </w:r>
              </w:sdtContent>
            </w:sdt>
          </w:sdtContent>
        </w:sdt>
        <w:r w:rsidRPr="00A75DC5">
          <w:rPr>
            <w:sz w:val="16"/>
            <w:szCs w:val="16"/>
          </w:rPr>
          <w:t xml:space="preserve"> </w:t>
        </w:r>
      </w:sdtContent>
    </w:sdt>
  </w:p>
  <w:p w14:paraId="0C462BD0" w14:textId="77777777" w:rsidR="0030006E" w:rsidRPr="00BF24D6" w:rsidRDefault="00CC4FBC" w:rsidP="00670DFE">
    <w:pPr>
      <w:pStyle w:val="Footer"/>
    </w:pPr>
    <w:hyperlink r:id="rId1" w:history="1">
      <w:r w:rsidR="0030006E" w:rsidRPr="00BF24D6">
        <w:t>MBS Online</w:t>
      </w:r>
    </w:hyperlink>
  </w:p>
  <w:p w14:paraId="7B0B8E12" w14:textId="43515913" w:rsidR="0030006E" w:rsidRPr="00A75DC5" w:rsidRDefault="0030006E" w:rsidP="00670DFE">
    <w:pPr>
      <w:pStyle w:val="Footer"/>
      <w:rPr>
        <w:szCs w:val="16"/>
      </w:rPr>
    </w:pPr>
    <w:r w:rsidRPr="00A75DC5">
      <w:rPr>
        <w:szCs w:val="16"/>
      </w:rPr>
      <w:t xml:space="preserve">Last updated – </w:t>
    </w:r>
    <w:r w:rsidR="00C1531F">
      <w:rPr>
        <w:szCs w:val="16"/>
      </w:rPr>
      <w:t>31</w:t>
    </w:r>
    <w:r>
      <w:rPr>
        <w:szCs w:val="16"/>
      </w:rPr>
      <w:t xml:space="preserve"> 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1846" w14:textId="77777777" w:rsidR="0030006E" w:rsidRDefault="00CC4FBC" w:rsidP="00670DFE">
    <w:pPr>
      <w:pStyle w:val="Footer"/>
    </w:pPr>
    <w:r>
      <w:rPr>
        <w:rStyle w:val="BookTitle"/>
        <w:noProof/>
      </w:rPr>
      <w:pict w14:anchorId="15FBF2C2">
        <v:rect id="_x0000_i1026" alt="" style="width:523.3pt;height:1.9pt;mso-width-percent:0;mso-height-percent:0;mso-width-percent:0;mso-height-percent:0" o:hralign="center" o:hrstd="t" o:hr="t" fillcolor="#a0a0a0" stroked="f"/>
      </w:pict>
    </w:r>
    <w:r w:rsidR="0030006E">
      <w:t>Medicare Benefits Schedule</w:t>
    </w:r>
    <w:r w:rsidR="0030006E">
      <w:tab/>
    </w:r>
  </w:p>
  <w:p w14:paraId="5BE127D8" w14:textId="12B6F62F" w:rsidR="0030006E" w:rsidRPr="00A75DC5" w:rsidRDefault="0030006E" w:rsidP="00670DFE">
    <w:pPr>
      <w:pStyle w:val="Heading1"/>
      <w:spacing w:before="0" w:after="0"/>
      <w:rPr>
        <w:sz w:val="16"/>
        <w:szCs w:val="16"/>
      </w:rPr>
    </w:pPr>
    <w:r w:rsidRPr="00670DFE">
      <w:rPr>
        <w:rFonts w:ascii="Arial" w:hAnsi="Arial"/>
        <w:sz w:val="16"/>
      </w:rPr>
      <w:t>Temporary COVID-19 Bulk Billed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A75DC5">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892759">
                  <w:rPr>
                    <w:bCs/>
                    <w:noProof/>
                    <w:sz w:val="16"/>
                    <w:szCs w:val="16"/>
                  </w:rPr>
                  <w:t>4</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892759">
                  <w:rPr>
                    <w:bCs/>
                    <w:noProof/>
                    <w:sz w:val="16"/>
                    <w:szCs w:val="16"/>
                  </w:rPr>
                  <w:t>13</w:t>
                </w:r>
                <w:r w:rsidRPr="00A75DC5">
                  <w:rPr>
                    <w:bCs/>
                    <w:sz w:val="16"/>
                    <w:szCs w:val="16"/>
                  </w:rPr>
                  <w:fldChar w:fldCharType="end"/>
                </w:r>
              </w:sdtContent>
            </w:sdt>
          </w:sdtContent>
        </w:sdt>
        <w:r w:rsidRPr="00A75DC5">
          <w:rPr>
            <w:sz w:val="16"/>
            <w:szCs w:val="16"/>
          </w:rPr>
          <w:t xml:space="preserve"> </w:t>
        </w:r>
      </w:sdtContent>
    </w:sdt>
  </w:p>
  <w:p w14:paraId="67C27151" w14:textId="32758206" w:rsidR="0030006E" w:rsidRPr="00A75DC5" w:rsidRDefault="00CC4FBC" w:rsidP="007E1446">
    <w:pPr>
      <w:pStyle w:val="Footer"/>
      <w:rPr>
        <w:rStyle w:val="Hyperlink"/>
        <w:szCs w:val="16"/>
      </w:rPr>
    </w:pPr>
    <w:hyperlink r:id="rId1" w:history="1">
      <w:r w:rsidR="0030006E" w:rsidRPr="00BF24D6">
        <w:t>MBS Online</w:t>
      </w:r>
    </w:hyperlink>
  </w:p>
  <w:p w14:paraId="29822730" w14:textId="47DFDCBB" w:rsidR="0030006E" w:rsidRPr="00A75DC5" w:rsidRDefault="0030006E" w:rsidP="00670DFE">
    <w:pPr>
      <w:pStyle w:val="Footer"/>
      <w:rPr>
        <w:szCs w:val="16"/>
      </w:rPr>
    </w:pPr>
    <w:r w:rsidRPr="00A75DC5">
      <w:rPr>
        <w:szCs w:val="16"/>
      </w:rPr>
      <w:t xml:space="preserve">Last updated – </w:t>
    </w:r>
    <w:r w:rsidR="00C1531F">
      <w:rPr>
        <w:szCs w:val="16"/>
      </w:rPr>
      <w:t>31</w:t>
    </w:r>
    <w:r>
      <w:rPr>
        <w:szCs w:val="16"/>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8709" w14:textId="77777777" w:rsidR="00CC4FBC" w:rsidRDefault="00CC4FBC" w:rsidP="006D1088">
      <w:pPr>
        <w:spacing w:after="0" w:line="240" w:lineRule="auto"/>
      </w:pPr>
      <w:r>
        <w:separator/>
      </w:r>
    </w:p>
  </w:footnote>
  <w:footnote w:type="continuationSeparator" w:id="0">
    <w:p w14:paraId="05F13946" w14:textId="77777777" w:rsidR="00CC4FBC" w:rsidRDefault="00CC4FBC" w:rsidP="006D1088">
      <w:pPr>
        <w:spacing w:after="0" w:line="240" w:lineRule="auto"/>
      </w:pPr>
      <w:r>
        <w:continuationSeparator/>
      </w:r>
    </w:p>
  </w:footnote>
  <w:footnote w:type="continuationNotice" w:id="1">
    <w:p w14:paraId="297F2640" w14:textId="77777777" w:rsidR="00CC4FBC" w:rsidRDefault="00CC4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558B" w14:textId="77777777" w:rsidR="0030006E" w:rsidRDefault="0030006E">
    <w:pPr>
      <w:pStyle w:val="Header"/>
    </w:pPr>
    <w:r w:rsidRPr="00113A85">
      <w:rPr>
        <w:noProof/>
        <w:lang w:eastAsia="en-AU"/>
      </w:rPr>
      <mc:AlternateContent>
        <mc:Choice Requires="wps">
          <w:drawing>
            <wp:anchor distT="0" distB="0" distL="114300" distR="114300" simplePos="0" relativeHeight="251669504" behindDoc="0" locked="0" layoutInCell="1" allowOverlap="1" wp14:anchorId="1DE16591" wp14:editId="6B023208">
              <wp:simplePos x="0" y="0"/>
              <wp:positionH relativeFrom="column">
                <wp:align>right</wp:align>
              </wp:positionH>
              <wp:positionV relativeFrom="paragraph">
                <wp:posOffset>-288646</wp:posOffset>
              </wp:positionV>
              <wp:extent cx="2516400" cy="1285200"/>
              <wp:effectExtent l="0" t="0" r="0" b="0"/>
              <wp:wrapNone/>
              <wp:docPr id="1" name="Title 3"/>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7D9CC7ED" w14:textId="77777777" w:rsidR="0030006E" w:rsidRDefault="0030006E"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DE16591" id="Title 3" o:spid="_x0000_s1026" style="position:absolute;margin-left:146.95pt;margin-top:-22.75pt;width:198.15pt;height:101.2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7D9CC7ED" w14:textId="77777777" w:rsidR="0030006E" w:rsidRDefault="0030006E"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8480" behindDoc="1" locked="0" layoutInCell="1" allowOverlap="1" wp14:anchorId="4E464C40" wp14:editId="79E80A17">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6953" w14:textId="77777777" w:rsidR="0030006E" w:rsidRDefault="00300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43D3" w14:textId="77777777" w:rsidR="0030006E" w:rsidRDefault="0030006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3A89A43" wp14:editId="4632C77E">
              <wp:simplePos x="0" y="0"/>
              <wp:positionH relativeFrom="column">
                <wp:align>right</wp:align>
              </wp:positionH>
              <wp:positionV relativeFrom="paragraph">
                <wp:posOffset>-288646</wp:posOffset>
              </wp:positionV>
              <wp:extent cx="2516400" cy="1285200"/>
              <wp:effectExtent l="0" t="0" r="0" b="0"/>
              <wp:wrapNone/>
              <wp:docPr id="6" name="Title 3"/>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6D2349E" w14:textId="77777777" w:rsidR="0030006E" w:rsidRDefault="0030006E"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3A89A4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6D2349E" w14:textId="77777777" w:rsidR="0030006E" w:rsidRDefault="0030006E"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251C0DBC" wp14:editId="40479A6C">
          <wp:simplePos x="0" y="0"/>
          <wp:positionH relativeFrom="page">
            <wp:align>left</wp:align>
          </wp:positionH>
          <wp:positionV relativeFrom="paragraph">
            <wp:posOffset>-449580</wp:posOffset>
          </wp:positionV>
          <wp:extent cx="7643250" cy="1611213"/>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7A10" w14:textId="77777777" w:rsidR="0030006E" w:rsidRDefault="00300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4"/>
  </w:num>
  <w:num w:numId="25">
    <w:abstractNumId w:val="14"/>
  </w:num>
  <w:num w:numId="26">
    <w:abstractNumId w:val="14"/>
  </w:num>
  <w:num w:numId="27">
    <w:abstractNumId w:val="11"/>
  </w:num>
  <w:num w:numId="28">
    <w:abstractNumId w:val="1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74DD"/>
    <w:rsid w:val="00035173"/>
    <w:rsid w:val="00035A8D"/>
    <w:rsid w:val="00036036"/>
    <w:rsid w:val="000367AA"/>
    <w:rsid w:val="000411E0"/>
    <w:rsid w:val="00045810"/>
    <w:rsid w:val="00062639"/>
    <w:rsid w:val="00063E5C"/>
    <w:rsid w:val="00081B97"/>
    <w:rsid w:val="00085277"/>
    <w:rsid w:val="000918D9"/>
    <w:rsid w:val="000A2F0A"/>
    <w:rsid w:val="000B01AE"/>
    <w:rsid w:val="000B2A1B"/>
    <w:rsid w:val="000C2143"/>
    <w:rsid w:val="000C3B83"/>
    <w:rsid w:val="000C5935"/>
    <w:rsid w:val="000D1778"/>
    <w:rsid w:val="000E5D08"/>
    <w:rsid w:val="001014EB"/>
    <w:rsid w:val="00102885"/>
    <w:rsid w:val="00110F8D"/>
    <w:rsid w:val="00121100"/>
    <w:rsid w:val="00124E0B"/>
    <w:rsid w:val="001274BD"/>
    <w:rsid w:val="00130343"/>
    <w:rsid w:val="00130EF1"/>
    <w:rsid w:val="00135417"/>
    <w:rsid w:val="00141BC3"/>
    <w:rsid w:val="001432AF"/>
    <w:rsid w:val="001443FD"/>
    <w:rsid w:val="00145285"/>
    <w:rsid w:val="00151636"/>
    <w:rsid w:val="00155BD4"/>
    <w:rsid w:val="0015621C"/>
    <w:rsid w:val="00156CF5"/>
    <w:rsid w:val="00161D57"/>
    <w:rsid w:val="00167446"/>
    <w:rsid w:val="0017052D"/>
    <w:rsid w:val="0017279A"/>
    <w:rsid w:val="00172B1A"/>
    <w:rsid w:val="001749B6"/>
    <w:rsid w:val="0018054B"/>
    <w:rsid w:val="00181B52"/>
    <w:rsid w:val="00184311"/>
    <w:rsid w:val="0018507E"/>
    <w:rsid w:val="0019170A"/>
    <w:rsid w:val="001A6FE6"/>
    <w:rsid w:val="001A7B61"/>
    <w:rsid w:val="001A7F27"/>
    <w:rsid w:val="001A7FB7"/>
    <w:rsid w:val="001C4D05"/>
    <w:rsid w:val="001C5C56"/>
    <w:rsid w:val="001D70BC"/>
    <w:rsid w:val="001E4B69"/>
    <w:rsid w:val="001E6F63"/>
    <w:rsid w:val="001F49E8"/>
    <w:rsid w:val="001F531E"/>
    <w:rsid w:val="00200902"/>
    <w:rsid w:val="00203F3E"/>
    <w:rsid w:val="00204561"/>
    <w:rsid w:val="0021035A"/>
    <w:rsid w:val="00221334"/>
    <w:rsid w:val="002247A9"/>
    <w:rsid w:val="00235B29"/>
    <w:rsid w:val="002427E0"/>
    <w:rsid w:val="00243D1C"/>
    <w:rsid w:val="00250819"/>
    <w:rsid w:val="00261BCD"/>
    <w:rsid w:val="00262717"/>
    <w:rsid w:val="0026502E"/>
    <w:rsid w:val="00276A29"/>
    <w:rsid w:val="00281820"/>
    <w:rsid w:val="0028689E"/>
    <w:rsid w:val="002A3C7C"/>
    <w:rsid w:val="002A5A70"/>
    <w:rsid w:val="002B70AC"/>
    <w:rsid w:val="002C1774"/>
    <w:rsid w:val="002C5A43"/>
    <w:rsid w:val="002D2CC5"/>
    <w:rsid w:val="002E5F62"/>
    <w:rsid w:val="002F4A1B"/>
    <w:rsid w:val="0030006E"/>
    <w:rsid w:val="003122B4"/>
    <w:rsid w:val="00337919"/>
    <w:rsid w:val="0034255D"/>
    <w:rsid w:val="00345DC5"/>
    <w:rsid w:val="00352174"/>
    <w:rsid w:val="0035271B"/>
    <w:rsid w:val="003535C9"/>
    <w:rsid w:val="003555D1"/>
    <w:rsid w:val="00355E8A"/>
    <w:rsid w:val="00363819"/>
    <w:rsid w:val="003648F0"/>
    <w:rsid w:val="00372A6D"/>
    <w:rsid w:val="00374AE3"/>
    <w:rsid w:val="00377316"/>
    <w:rsid w:val="00377782"/>
    <w:rsid w:val="0039180F"/>
    <w:rsid w:val="003A06B7"/>
    <w:rsid w:val="003A097E"/>
    <w:rsid w:val="003A52BA"/>
    <w:rsid w:val="003B107E"/>
    <w:rsid w:val="003B56AD"/>
    <w:rsid w:val="003D5CEF"/>
    <w:rsid w:val="003D700F"/>
    <w:rsid w:val="003E0945"/>
    <w:rsid w:val="003E4637"/>
    <w:rsid w:val="003E6457"/>
    <w:rsid w:val="003F0CDE"/>
    <w:rsid w:val="003F6682"/>
    <w:rsid w:val="003F7A0B"/>
    <w:rsid w:val="0040460A"/>
    <w:rsid w:val="0040507F"/>
    <w:rsid w:val="00405506"/>
    <w:rsid w:val="00417E30"/>
    <w:rsid w:val="00420023"/>
    <w:rsid w:val="00425089"/>
    <w:rsid w:val="00427D7F"/>
    <w:rsid w:val="004324B6"/>
    <w:rsid w:val="00433682"/>
    <w:rsid w:val="0043744D"/>
    <w:rsid w:val="0044498B"/>
    <w:rsid w:val="00445086"/>
    <w:rsid w:val="004511F2"/>
    <w:rsid w:val="00462BB0"/>
    <w:rsid w:val="00466EAF"/>
    <w:rsid w:val="00467CD7"/>
    <w:rsid w:val="00471682"/>
    <w:rsid w:val="00475E53"/>
    <w:rsid w:val="00480037"/>
    <w:rsid w:val="0048127A"/>
    <w:rsid w:val="004835F0"/>
    <w:rsid w:val="00483957"/>
    <w:rsid w:val="00486366"/>
    <w:rsid w:val="004869D4"/>
    <w:rsid w:val="004934E5"/>
    <w:rsid w:val="00494B72"/>
    <w:rsid w:val="00496081"/>
    <w:rsid w:val="0049760F"/>
    <w:rsid w:val="004A1348"/>
    <w:rsid w:val="004B243F"/>
    <w:rsid w:val="004B2EBD"/>
    <w:rsid w:val="004C2B08"/>
    <w:rsid w:val="004C6E09"/>
    <w:rsid w:val="004D2C7C"/>
    <w:rsid w:val="004D5718"/>
    <w:rsid w:val="004D71C4"/>
    <w:rsid w:val="004E1559"/>
    <w:rsid w:val="004E52A2"/>
    <w:rsid w:val="004F0AA6"/>
    <w:rsid w:val="004F2B84"/>
    <w:rsid w:val="004F2E8D"/>
    <w:rsid w:val="004F3BB7"/>
    <w:rsid w:val="00510063"/>
    <w:rsid w:val="0052108D"/>
    <w:rsid w:val="005261D0"/>
    <w:rsid w:val="00534B12"/>
    <w:rsid w:val="0054242B"/>
    <w:rsid w:val="00542F07"/>
    <w:rsid w:val="00543427"/>
    <w:rsid w:val="00545A6D"/>
    <w:rsid w:val="00545C8A"/>
    <w:rsid w:val="00550525"/>
    <w:rsid w:val="005556B6"/>
    <w:rsid w:val="00564123"/>
    <w:rsid w:val="00570B62"/>
    <w:rsid w:val="005711E1"/>
    <w:rsid w:val="00580035"/>
    <w:rsid w:val="00581BF2"/>
    <w:rsid w:val="005868EC"/>
    <w:rsid w:val="00591FB3"/>
    <w:rsid w:val="00595BBD"/>
    <w:rsid w:val="0059641E"/>
    <w:rsid w:val="005A0D52"/>
    <w:rsid w:val="005A1A44"/>
    <w:rsid w:val="005A2673"/>
    <w:rsid w:val="005B717D"/>
    <w:rsid w:val="005C6B49"/>
    <w:rsid w:val="005D432F"/>
    <w:rsid w:val="005E1472"/>
    <w:rsid w:val="005E6B35"/>
    <w:rsid w:val="005F0FEE"/>
    <w:rsid w:val="00601E25"/>
    <w:rsid w:val="0060378D"/>
    <w:rsid w:val="006173AC"/>
    <w:rsid w:val="0062100F"/>
    <w:rsid w:val="00627A34"/>
    <w:rsid w:val="006330A9"/>
    <w:rsid w:val="00634880"/>
    <w:rsid w:val="00635D28"/>
    <w:rsid w:val="006370D5"/>
    <w:rsid w:val="006425BA"/>
    <w:rsid w:val="00650B9A"/>
    <w:rsid w:val="00653345"/>
    <w:rsid w:val="00655D74"/>
    <w:rsid w:val="00656F11"/>
    <w:rsid w:val="00664E1C"/>
    <w:rsid w:val="00666462"/>
    <w:rsid w:val="00670DFE"/>
    <w:rsid w:val="006728E1"/>
    <w:rsid w:val="00684D37"/>
    <w:rsid w:val="00694030"/>
    <w:rsid w:val="006961D6"/>
    <w:rsid w:val="006A175B"/>
    <w:rsid w:val="006A788C"/>
    <w:rsid w:val="006D04CC"/>
    <w:rsid w:val="006D1088"/>
    <w:rsid w:val="006D2A35"/>
    <w:rsid w:val="006E3573"/>
    <w:rsid w:val="006F0795"/>
    <w:rsid w:val="006F5785"/>
    <w:rsid w:val="006F6A8E"/>
    <w:rsid w:val="006F73EF"/>
    <w:rsid w:val="007238A6"/>
    <w:rsid w:val="00726103"/>
    <w:rsid w:val="00727F4C"/>
    <w:rsid w:val="007332D3"/>
    <w:rsid w:val="00734F6B"/>
    <w:rsid w:val="00736D31"/>
    <w:rsid w:val="007430C1"/>
    <w:rsid w:val="00763952"/>
    <w:rsid w:val="00772BA1"/>
    <w:rsid w:val="00781867"/>
    <w:rsid w:val="00785ABB"/>
    <w:rsid w:val="007876A2"/>
    <w:rsid w:val="007A0EDE"/>
    <w:rsid w:val="007B4B48"/>
    <w:rsid w:val="007D1D3A"/>
    <w:rsid w:val="007D695A"/>
    <w:rsid w:val="007E1446"/>
    <w:rsid w:val="007E2604"/>
    <w:rsid w:val="007E33D2"/>
    <w:rsid w:val="007E3974"/>
    <w:rsid w:val="007F06D5"/>
    <w:rsid w:val="0080424C"/>
    <w:rsid w:val="00804260"/>
    <w:rsid w:val="00813704"/>
    <w:rsid w:val="00814ED5"/>
    <w:rsid w:val="00817E78"/>
    <w:rsid w:val="00834903"/>
    <w:rsid w:val="008352AC"/>
    <w:rsid w:val="008473CB"/>
    <w:rsid w:val="00852651"/>
    <w:rsid w:val="008553F7"/>
    <w:rsid w:val="00862CF4"/>
    <w:rsid w:val="00864E28"/>
    <w:rsid w:val="008766AD"/>
    <w:rsid w:val="00881219"/>
    <w:rsid w:val="0089122D"/>
    <w:rsid w:val="00892759"/>
    <w:rsid w:val="008957B9"/>
    <w:rsid w:val="00897D7C"/>
    <w:rsid w:val="008A17B6"/>
    <w:rsid w:val="008A250E"/>
    <w:rsid w:val="008A6F4F"/>
    <w:rsid w:val="008B0C7B"/>
    <w:rsid w:val="008D4495"/>
    <w:rsid w:val="008D67EF"/>
    <w:rsid w:val="008E258C"/>
    <w:rsid w:val="008E4C9B"/>
    <w:rsid w:val="008E7B7C"/>
    <w:rsid w:val="008F1594"/>
    <w:rsid w:val="008F4580"/>
    <w:rsid w:val="008F4B45"/>
    <w:rsid w:val="009000AA"/>
    <w:rsid w:val="00907B4A"/>
    <w:rsid w:val="0091706C"/>
    <w:rsid w:val="009242A4"/>
    <w:rsid w:val="00942A31"/>
    <w:rsid w:val="00950101"/>
    <w:rsid w:val="009542F2"/>
    <w:rsid w:val="009562F4"/>
    <w:rsid w:val="0096029D"/>
    <w:rsid w:val="00962240"/>
    <w:rsid w:val="00967F53"/>
    <w:rsid w:val="00977405"/>
    <w:rsid w:val="00984018"/>
    <w:rsid w:val="009858E2"/>
    <w:rsid w:val="009A064C"/>
    <w:rsid w:val="009A2FAF"/>
    <w:rsid w:val="009B32BA"/>
    <w:rsid w:val="009B51E7"/>
    <w:rsid w:val="009B5206"/>
    <w:rsid w:val="009B7859"/>
    <w:rsid w:val="009C4CB1"/>
    <w:rsid w:val="009C742B"/>
    <w:rsid w:val="009D0B98"/>
    <w:rsid w:val="009E4A9E"/>
    <w:rsid w:val="009E66EE"/>
    <w:rsid w:val="009E6DE2"/>
    <w:rsid w:val="009F52D4"/>
    <w:rsid w:val="00A12160"/>
    <w:rsid w:val="00A26321"/>
    <w:rsid w:val="00A30169"/>
    <w:rsid w:val="00A319FA"/>
    <w:rsid w:val="00A3287F"/>
    <w:rsid w:val="00A32CF1"/>
    <w:rsid w:val="00A33CD4"/>
    <w:rsid w:val="00A37CE3"/>
    <w:rsid w:val="00A51FC5"/>
    <w:rsid w:val="00A5641C"/>
    <w:rsid w:val="00A6026A"/>
    <w:rsid w:val="00A60FB7"/>
    <w:rsid w:val="00A64177"/>
    <w:rsid w:val="00A669BD"/>
    <w:rsid w:val="00A7172E"/>
    <w:rsid w:val="00A75DC5"/>
    <w:rsid w:val="00A91196"/>
    <w:rsid w:val="00AA41CD"/>
    <w:rsid w:val="00AA5232"/>
    <w:rsid w:val="00AA69A9"/>
    <w:rsid w:val="00AB53A4"/>
    <w:rsid w:val="00AE2F7E"/>
    <w:rsid w:val="00AE42B5"/>
    <w:rsid w:val="00AF51AC"/>
    <w:rsid w:val="00B02236"/>
    <w:rsid w:val="00B06E28"/>
    <w:rsid w:val="00B15CE8"/>
    <w:rsid w:val="00B2044B"/>
    <w:rsid w:val="00B23A4C"/>
    <w:rsid w:val="00B31FBA"/>
    <w:rsid w:val="00B378D4"/>
    <w:rsid w:val="00B3793F"/>
    <w:rsid w:val="00B436AD"/>
    <w:rsid w:val="00B47504"/>
    <w:rsid w:val="00B542FB"/>
    <w:rsid w:val="00B63F9D"/>
    <w:rsid w:val="00B71140"/>
    <w:rsid w:val="00B714E8"/>
    <w:rsid w:val="00B74CAA"/>
    <w:rsid w:val="00B75F92"/>
    <w:rsid w:val="00B8259B"/>
    <w:rsid w:val="00B83E3D"/>
    <w:rsid w:val="00B90DB5"/>
    <w:rsid w:val="00B93720"/>
    <w:rsid w:val="00B93792"/>
    <w:rsid w:val="00BA0109"/>
    <w:rsid w:val="00BA7CA8"/>
    <w:rsid w:val="00BB25DE"/>
    <w:rsid w:val="00BB6322"/>
    <w:rsid w:val="00BC1CC4"/>
    <w:rsid w:val="00BC3BBB"/>
    <w:rsid w:val="00BC50C1"/>
    <w:rsid w:val="00BC7F46"/>
    <w:rsid w:val="00BD1C20"/>
    <w:rsid w:val="00BD2649"/>
    <w:rsid w:val="00BD2B2D"/>
    <w:rsid w:val="00BD55AD"/>
    <w:rsid w:val="00BD671A"/>
    <w:rsid w:val="00BE2018"/>
    <w:rsid w:val="00BE505F"/>
    <w:rsid w:val="00BF00A9"/>
    <w:rsid w:val="00BF24D6"/>
    <w:rsid w:val="00BF426F"/>
    <w:rsid w:val="00C00B47"/>
    <w:rsid w:val="00C0126E"/>
    <w:rsid w:val="00C031E3"/>
    <w:rsid w:val="00C03D43"/>
    <w:rsid w:val="00C05423"/>
    <w:rsid w:val="00C11326"/>
    <w:rsid w:val="00C131D7"/>
    <w:rsid w:val="00C13ABA"/>
    <w:rsid w:val="00C1531F"/>
    <w:rsid w:val="00C20EB3"/>
    <w:rsid w:val="00C247FD"/>
    <w:rsid w:val="00C30A42"/>
    <w:rsid w:val="00C4491F"/>
    <w:rsid w:val="00C5404E"/>
    <w:rsid w:val="00C555C2"/>
    <w:rsid w:val="00C6108C"/>
    <w:rsid w:val="00C61A31"/>
    <w:rsid w:val="00C66700"/>
    <w:rsid w:val="00C82480"/>
    <w:rsid w:val="00C839BD"/>
    <w:rsid w:val="00CA05F8"/>
    <w:rsid w:val="00CA48C4"/>
    <w:rsid w:val="00CA5F76"/>
    <w:rsid w:val="00CA6244"/>
    <w:rsid w:val="00CB548E"/>
    <w:rsid w:val="00CB6923"/>
    <w:rsid w:val="00CC0878"/>
    <w:rsid w:val="00CC39C8"/>
    <w:rsid w:val="00CC4FBC"/>
    <w:rsid w:val="00CE4BF1"/>
    <w:rsid w:val="00CF45CC"/>
    <w:rsid w:val="00D03DFB"/>
    <w:rsid w:val="00D07EC2"/>
    <w:rsid w:val="00D10AF1"/>
    <w:rsid w:val="00D11EDB"/>
    <w:rsid w:val="00D16EF3"/>
    <w:rsid w:val="00D3244E"/>
    <w:rsid w:val="00D37294"/>
    <w:rsid w:val="00D3741F"/>
    <w:rsid w:val="00D40067"/>
    <w:rsid w:val="00D422E5"/>
    <w:rsid w:val="00D42A30"/>
    <w:rsid w:val="00D43028"/>
    <w:rsid w:val="00D471A6"/>
    <w:rsid w:val="00D5257C"/>
    <w:rsid w:val="00D62923"/>
    <w:rsid w:val="00D6302E"/>
    <w:rsid w:val="00D67E9A"/>
    <w:rsid w:val="00D76659"/>
    <w:rsid w:val="00D9139B"/>
    <w:rsid w:val="00D92269"/>
    <w:rsid w:val="00D9269E"/>
    <w:rsid w:val="00DA50D6"/>
    <w:rsid w:val="00DB54A4"/>
    <w:rsid w:val="00DC127A"/>
    <w:rsid w:val="00DC293A"/>
    <w:rsid w:val="00DC2C11"/>
    <w:rsid w:val="00DC356C"/>
    <w:rsid w:val="00DE22E2"/>
    <w:rsid w:val="00DE7D84"/>
    <w:rsid w:val="00DF266B"/>
    <w:rsid w:val="00DF5E0C"/>
    <w:rsid w:val="00DF7606"/>
    <w:rsid w:val="00DF7C32"/>
    <w:rsid w:val="00E07CCB"/>
    <w:rsid w:val="00E36067"/>
    <w:rsid w:val="00E43F82"/>
    <w:rsid w:val="00E4648E"/>
    <w:rsid w:val="00E52088"/>
    <w:rsid w:val="00E650FE"/>
    <w:rsid w:val="00E67194"/>
    <w:rsid w:val="00E7460D"/>
    <w:rsid w:val="00E82C89"/>
    <w:rsid w:val="00E91760"/>
    <w:rsid w:val="00E960D9"/>
    <w:rsid w:val="00EA2CDC"/>
    <w:rsid w:val="00EB374C"/>
    <w:rsid w:val="00EC2DBE"/>
    <w:rsid w:val="00ED1055"/>
    <w:rsid w:val="00ED2B70"/>
    <w:rsid w:val="00ED60EE"/>
    <w:rsid w:val="00ED6CFE"/>
    <w:rsid w:val="00EE0E7C"/>
    <w:rsid w:val="00EE25EE"/>
    <w:rsid w:val="00EE3376"/>
    <w:rsid w:val="00EE39F4"/>
    <w:rsid w:val="00EE3B89"/>
    <w:rsid w:val="00F06DDE"/>
    <w:rsid w:val="00F074CE"/>
    <w:rsid w:val="00F07CCE"/>
    <w:rsid w:val="00F07E89"/>
    <w:rsid w:val="00F10935"/>
    <w:rsid w:val="00F120AE"/>
    <w:rsid w:val="00F2545E"/>
    <w:rsid w:val="00F30CAD"/>
    <w:rsid w:val="00F33D07"/>
    <w:rsid w:val="00F50491"/>
    <w:rsid w:val="00F50994"/>
    <w:rsid w:val="00F52710"/>
    <w:rsid w:val="00F536B9"/>
    <w:rsid w:val="00F55268"/>
    <w:rsid w:val="00F56D07"/>
    <w:rsid w:val="00F605E6"/>
    <w:rsid w:val="00F63778"/>
    <w:rsid w:val="00F649D9"/>
    <w:rsid w:val="00F74AD4"/>
    <w:rsid w:val="00F74DFC"/>
    <w:rsid w:val="00F8285A"/>
    <w:rsid w:val="00F93F71"/>
    <w:rsid w:val="00F96FDB"/>
    <w:rsid w:val="00FA5138"/>
    <w:rsid w:val="00FB12EA"/>
    <w:rsid w:val="00FB4DEF"/>
    <w:rsid w:val="00FC690D"/>
    <w:rsid w:val="00FD1E77"/>
    <w:rsid w:val="00FE50B6"/>
    <w:rsid w:val="00FE66D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D23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60"/>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39B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1A4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4792">
      <w:bodyDiv w:val="1"/>
      <w:marLeft w:val="0"/>
      <w:marRight w:val="0"/>
      <w:marTop w:val="0"/>
      <w:marBottom w:val="0"/>
      <w:divBdr>
        <w:top w:val="none" w:sz="0" w:space="0" w:color="auto"/>
        <w:left w:val="none" w:sz="0" w:space="0" w:color="auto"/>
        <w:bottom w:val="none" w:sz="0" w:space="0" w:color="auto"/>
        <w:right w:val="none" w:sz="0" w:space="0" w:color="auto"/>
      </w:divBdr>
    </w:div>
    <w:div w:id="54572071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645625280">
      <w:bodyDiv w:val="1"/>
      <w:marLeft w:val="0"/>
      <w:marRight w:val="0"/>
      <w:marTop w:val="0"/>
      <w:marBottom w:val="0"/>
      <w:divBdr>
        <w:top w:val="none" w:sz="0" w:space="0" w:color="auto"/>
        <w:left w:val="none" w:sz="0" w:space="0" w:color="auto"/>
        <w:bottom w:val="none" w:sz="0" w:space="0" w:color="auto"/>
        <w:right w:val="none" w:sz="0" w:space="0" w:color="auto"/>
      </w:divBdr>
    </w:div>
    <w:div w:id="1751149864">
      <w:bodyDiv w:val="1"/>
      <w:marLeft w:val="0"/>
      <w:marRight w:val="0"/>
      <w:marTop w:val="0"/>
      <w:marBottom w:val="0"/>
      <w:divBdr>
        <w:top w:val="none" w:sz="0" w:space="0" w:color="auto"/>
        <w:left w:val="none" w:sz="0" w:space="0" w:color="auto"/>
        <w:bottom w:val="none" w:sz="0" w:space="0" w:color="auto"/>
        <w:right w:val="none" w:sz="0" w:space="0" w:color="auto"/>
      </w:divBdr>
    </w:div>
    <w:div w:id="1856184731">
      <w:bodyDiv w:val="1"/>
      <w:marLeft w:val="0"/>
      <w:marRight w:val="0"/>
      <w:marTop w:val="0"/>
      <w:marBottom w:val="0"/>
      <w:divBdr>
        <w:top w:val="none" w:sz="0" w:space="0" w:color="auto"/>
        <w:left w:val="none" w:sz="0" w:space="0" w:color="auto"/>
        <w:bottom w:val="none" w:sz="0" w:space="0" w:color="auto"/>
        <w:right w:val="none" w:sz="0" w:space="0" w:color="auto"/>
      </w:divBdr>
    </w:div>
    <w:div w:id="2032296664">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internet/mbsonline/publishing.nsf/Content/Factsheet-TempBB" TargetMode="External"/><Relationship Id="rId18" Type="http://schemas.openxmlformats.org/officeDocument/2006/relationships/hyperlink" Target="mailto:askMBS@health.gov.a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VIDResponse@health.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bsonline.gov.au"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humanservices.gov.au/organisations/health-professionals/news/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collections/coronavirus-covid-19-national-health-plan-resource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schemas.microsoft.com/office/2006/metadata/properties"/>
    <ds:schemaRef ds:uri="http://schemas.microsoft.com/office/infopath/2007/PartnerControls"/>
    <ds:schemaRef ds:uri="81348d9c-1cc5-4b3b-8e15-6dd12d470b88"/>
    <ds:schemaRef ds:uri="http://schemas.microsoft.com/sharepoint/v4"/>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B391B-245B-BB42-91CC-DDD10112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2020-03-31T00:39:00Z</dcterms:created>
  <dcterms:modified xsi:type="dcterms:W3CDTF">2020-03-31T00:39:00Z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