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4B36" w14:textId="77777777" w:rsidR="000179E5" w:rsidRDefault="000179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 77 of planning</w:t>
      </w:r>
    </w:p>
    <w:p w14:paraId="6919541E" w14:textId="77777777" w:rsidR="000179E5" w:rsidRDefault="000179E5">
      <w:pPr>
        <w:rPr>
          <w:b/>
          <w:bCs/>
          <w:sz w:val="32"/>
          <w:szCs w:val="32"/>
        </w:rPr>
      </w:pPr>
    </w:p>
    <w:p w14:paraId="46DFB383" w14:textId="78F84FC6" w:rsidR="0094005A" w:rsidRPr="0094005A" w:rsidRDefault="0094005A">
      <w:pPr>
        <w:rPr>
          <w:b/>
          <w:bCs/>
          <w:sz w:val="32"/>
          <w:szCs w:val="32"/>
        </w:rPr>
      </w:pPr>
      <w:r w:rsidRPr="0094005A">
        <w:rPr>
          <w:b/>
          <w:bCs/>
          <w:sz w:val="32"/>
          <w:szCs w:val="32"/>
        </w:rPr>
        <w:t xml:space="preserve">David </w:t>
      </w:r>
      <w:proofErr w:type="spellStart"/>
      <w:r w:rsidRPr="0094005A">
        <w:rPr>
          <w:b/>
          <w:bCs/>
          <w:sz w:val="32"/>
          <w:szCs w:val="32"/>
        </w:rPr>
        <w:t>Durheim</w:t>
      </w:r>
      <w:proofErr w:type="spellEnd"/>
      <w:r w:rsidR="000179E5">
        <w:rPr>
          <w:b/>
          <w:bCs/>
          <w:sz w:val="32"/>
          <w:szCs w:val="32"/>
        </w:rPr>
        <w:t>, Population Health</w:t>
      </w:r>
    </w:p>
    <w:p w14:paraId="2788D484" w14:textId="309107A9" w:rsidR="00D006E3" w:rsidRDefault="00232CDF">
      <w:r w:rsidRPr="00232CDF">
        <w:drawing>
          <wp:inline distT="0" distB="0" distL="0" distR="0" wp14:anchorId="178252AB" wp14:editId="3442D820">
            <wp:extent cx="6229408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111" cy="324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A40C7" w14:textId="66B73E78" w:rsidR="0094005A" w:rsidRDefault="0094005A"/>
    <w:p w14:paraId="1EE47BF4" w14:textId="66CBE009" w:rsidR="0094005A" w:rsidRDefault="0094005A">
      <w:r>
        <w:t>Australia, scenario 4</w:t>
      </w:r>
    </w:p>
    <w:p w14:paraId="365E98F4" w14:textId="7D038960" w:rsidR="0094005A" w:rsidRDefault="0094005A">
      <w:r>
        <w:t>ICU capacity – current capacity, not surge capacity</w:t>
      </w:r>
    </w:p>
    <w:p w14:paraId="3DBF166B" w14:textId="77777777" w:rsidR="0094005A" w:rsidRDefault="0094005A">
      <w:r>
        <w:t xml:space="preserve">Would prefer more </w:t>
      </w:r>
      <w:proofErr w:type="spellStart"/>
      <w:r>
        <w:t>testkits</w:t>
      </w:r>
      <w:proofErr w:type="spellEnd"/>
      <w:r>
        <w:t xml:space="preserve"> and higher testing rates</w:t>
      </w:r>
    </w:p>
    <w:p w14:paraId="0B0924F7" w14:textId="0955DAFF" w:rsidR="0094005A" w:rsidRDefault="0094005A">
      <w:r w:rsidRPr="0094005A">
        <w:drawing>
          <wp:inline distT="0" distB="0" distL="0" distR="0" wp14:anchorId="2E193BDD" wp14:editId="451F8C0E">
            <wp:extent cx="4227903" cy="31337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0442" cy="314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19EF4" w14:textId="77777777" w:rsidR="0094005A" w:rsidRDefault="0094005A"/>
    <w:p w14:paraId="2DC6B02C" w14:textId="10A8C832" w:rsidR="0094005A" w:rsidRDefault="0094005A">
      <w:r>
        <w:t>Australia 80-90% compliance</w:t>
      </w:r>
    </w:p>
    <w:p w14:paraId="7AE8D0E6" w14:textId="0D4BBE0D" w:rsidR="0094005A" w:rsidRDefault="0094005A">
      <w:r w:rsidRPr="0094005A">
        <w:drawing>
          <wp:inline distT="0" distB="0" distL="0" distR="0" wp14:anchorId="1DF31C8A" wp14:editId="61FA3489">
            <wp:extent cx="4429083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2205" cy="29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0C3C" w14:textId="0C57FA40" w:rsidR="0094005A" w:rsidRDefault="0094005A">
      <w:r>
        <w:t>Aust flattening but still DR10-5 days</w:t>
      </w:r>
    </w:p>
    <w:p w14:paraId="262823C5" w14:textId="0BBA2589" w:rsidR="0094005A" w:rsidRDefault="0094005A">
      <w:r>
        <w:t>NZ – full lock down</w:t>
      </w:r>
    </w:p>
    <w:p w14:paraId="7F3E9D68" w14:textId="08D9C55C" w:rsidR="0094005A" w:rsidRDefault="0094005A">
      <w:r>
        <w:t>Japan losing control as loosening control for Olympics, will increase isolation again</w:t>
      </w:r>
    </w:p>
    <w:p w14:paraId="36B9381B" w14:textId="1667CA23" w:rsidR="0094005A" w:rsidRDefault="0094005A">
      <w:r>
        <w:t>Australia should not reduce measures now</w:t>
      </w:r>
    </w:p>
    <w:p w14:paraId="26C2711D" w14:textId="0D021590" w:rsidR="0094005A" w:rsidRDefault="0094005A">
      <w:r>
        <w:t>“Hammer and dance”, reduce distancing v gently, prob try in Tas first. With replication rate, reducing isolation could have huge negative impact</w:t>
      </w:r>
    </w:p>
    <w:p w14:paraId="2401F0C6" w14:textId="797E9846" w:rsidR="000179E5" w:rsidRDefault="000179E5"/>
    <w:p w14:paraId="1228B6D0" w14:textId="6459EC0C" w:rsidR="000179E5" w:rsidRPr="00405060" w:rsidRDefault="000179E5">
      <w:pPr>
        <w:rPr>
          <w:b/>
          <w:bCs/>
          <w:sz w:val="32"/>
          <w:szCs w:val="32"/>
        </w:rPr>
      </w:pPr>
      <w:r w:rsidRPr="00405060">
        <w:rPr>
          <w:b/>
          <w:bCs/>
          <w:sz w:val="32"/>
          <w:szCs w:val="32"/>
        </w:rPr>
        <w:t>PAUL CRAVEN, MEDICAL CONTROL</w:t>
      </w:r>
      <w:r w:rsidR="00405060">
        <w:rPr>
          <w:b/>
          <w:bCs/>
          <w:sz w:val="32"/>
          <w:szCs w:val="32"/>
        </w:rPr>
        <w:t>;</w:t>
      </w:r>
      <w:r w:rsidRPr="00405060">
        <w:rPr>
          <w:b/>
          <w:bCs/>
          <w:sz w:val="32"/>
          <w:szCs w:val="32"/>
        </w:rPr>
        <w:t xml:space="preserve"> LIZ GRIST, </w:t>
      </w:r>
      <w:r w:rsidR="00405060" w:rsidRPr="00405060">
        <w:rPr>
          <w:b/>
          <w:bCs/>
          <w:sz w:val="32"/>
          <w:szCs w:val="32"/>
        </w:rPr>
        <w:t>HSFAC</w:t>
      </w:r>
    </w:p>
    <w:p w14:paraId="017D06DD" w14:textId="347D0994" w:rsidR="000179E5" w:rsidRDefault="000179E5"/>
    <w:p w14:paraId="3BE53C92" w14:textId="57321249" w:rsidR="000179E5" w:rsidRPr="00E123EF" w:rsidRDefault="000179E5">
      <w:pPr>
        <w:rPr>
          <w:b/>
          <w:bCs/>
          <w:sz w:val="32"/>
          <w:szCs w:val="32"/>
        </w:rPr>
      </w:pPr>
      <w:r w:rsidRPr="00E123EF">
        <w:rPr>
          <w:b/>
          <w:bCs/>
          <w:sz w:val="32"/>
          <w:szCs w:val="32"/>
        </w:rPr>
        <w:t>JOHN FERGUSON, INFECTIOUS DISEASES</w:t>
      </w:r>
    </w:p>
    <w:p w14:paraId="29D152A8" w14:textId="4D29BF38" w:rsidR="00E123EF" w:rsidRDefault="00405060">
      <w:r>
        <w:t>Twitter MD@JKF</w:t>
      </w:r>
      <w:r w:rsidR="00E123EF">
        <w:t xml:space="preserve"> – good stuff</w:t>
      </w:r>
    </w:p>
    <w:p w14:paraId="36F44F1D" w14:textId="4E7CEE5D" w:rsidR="00405060" w:rsidRDefault="00405060">
      <w:r w:rsidRPr="00405060">
        <w:drawing>
          <wp:inline distT="0" distB="0" distL="0" distR="0" wp14:anchorId="1362ECA1" wp14:editId="5439F51B">
            <wp:extent cx="4933950" cy="2822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8580" cy="282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DC640" w14:textId="3BE43464" w:rsidR="00E123EF" w:rsidRDefault="00E123EF"/>
    <w:p w14:paraId="3CBABA05" w14:textId="2C785DD4" w:rsidR="00E123EF" w:rsidRPr="00E123EF" w:rsidRDefault="00E123EF" w:rsidP="00E123EF">
      <w:pPr>
        <w:pStyle w:val="ListParagraph"/>
        <w:numPr>
          <w:ilvl w:val="0"/>
          <w:numId w:val="1"/>
        </w:numPr>
        <w:rPr>
          <w:b/>
          <w:bCs/>
        </w:rPr>
      </w:pPr>
      <w:r w:rsidRPr="00E123EF">
        <w:rPr>
          <w:b/>
          <w:bCs/>
        </w:rPr>
        <w:t>Thinks routine use of eye protection (wrap around specs or visor) with mask and gloves for all patient contact</w:t>
      </w:r>
    </w:p>
    <w:p w14:paraId="11F859DE" w14:textId="56BE58A4" w:rsidR="00E123EF" w:rsidRDefault="00E123EF" w:rsidP="00E123EF">
      <w:pPr>
        <w:pStyle w:val="ListParagraph"/>
        <w:numPr>
          <w:ilvl w:val="0"/>
          <w:numId w:val="1"/>
        </w:numPr>
      </w:pPr>
      <w:r>
        <w:t>Surgical masks can be worn 2-4 hours</w:t>
      </w:r>
    </w:p>
    <w:p w14:paraId="5F5B627E" w14:textId="55999C50" w:rsidR="00E123EF" w:rsidRDefault="00E123EF" w:rsidP="00E123EF">
      <w:pPr>
        <w:pStyle w:val="ListParagraph"/>
        <w:numPr>
          <w:ilvl w:val="0"/>
          <w:numId w:val="1"/>
        </w:numPr>
      </w:pPr>
      <w:r>
        <w:t>JHH getting vapour cleaning equipment for ICU equipment</w:t>
      </w:r>
    </w:p>
    <w:p w14:paraId="010E908B" w14:textId="443915AA" w:rsidR="00E123EF" w:rsidRDefault="00E123EF" w:rsidP="00E123EF">
      <w:pPr>
        <w:pStyle w:val="ListParagraph"/>
        <w:numPr>
          <w:ilvl w:val="0"/>
          <w:numId w:val="1"/>
        </w:numPr>
      </w:pPr>
      <w:r>
        <w:t>Hong Kong and others no health care worker acquisition of COVID when PPE sorted</w:t>
      </w:r>
    </w:p>
    <w:p w14:paraId="5D00FFFC" w14:textId="3416F9E7" w:rsidR="00E123EF" w:rsidRDefault="00E123EF" w:rsidP="00E123EF">
      <w:pPr>
        <w:pStyle w:val="ListParagraph"/>
        <w:numPr>
          <w:ilvl w:val="0"/>
          <w:numId w:val="1"/>
        </w:numPr>
      </w:pPr>
      <w:r>
        <w:t xml:space="preserve">Midwives – changing masks, </w:t>
      </w:r>
      <w:proofErr w:type="gramStart"/>
      <w:r>
        <w:t>gloves</w:t>
      </w:r>
      <w:proofErr w:type="gramEnd"/>
      <w:r>
        <w:t xml:space="preserve"> and hand hygiene during labour</w:t>
      </w:r>
    </w:p>
    <w:p w14:paraId="71FD463D" w14:textId="77777777" w:rsidR="000179E5" w:rsidRDefault="000179E5"/>
    <w:sectPr w:rsidR="000179E5" w:rsidSect="00C666DA">
      <w:headerReference w:type="default" r:id="rId11"/>
      <w:footerReference w:type="default" r:id="rId12"/>
      <w:pgSz w:w="11909" w:h="16834" w:code="9"/>
      <w:pgMar w:top="567" w:right="567" w:bottom="567" w:left="567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24AC" w14:textId="77777777" w:rsidR="00046D7B" w:rsidRDefault="00046D7B" w:rsidP="00232CDF">
      <w:r>
        <w:separator/>
      </w:r>
    </w:p>
  </w:endnote>
  <w:endnote w:type="continuationSeparator" w:id="0">
    <w:p w14:paraId="09D59D8D" w14:textId="77777777" w:rsidR="00046D7B" w:rsidRDefault="00046D7B" w:rsidP="002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378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0E472" w14:textId="4A33B4EB" w:rsidR="004B7627" w:rsidRDefault="004B76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8783B" w14:textId="77777777" w:rsidR="004B7627" w:rsidRDefault="004B7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DAA5" w14:textId="77777777" w:rsidR="00046D7B" w:rsidRDefault="00046D7B" w:rsidP="00232CDF">
      <w:r>
        <w:separator/>
      </w:r>
    </w:p>
  </w:footnote>
  <w:footnote w:type="continuationSeparator" w:id="0">
    <w:p w14:paraId="5F38D391" w14:textId="77777777" w:rsidR="00046D7B" w:rsidRDefault="00046D7B" w:rsidP="0023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B087" w14:textId="605BBA3E" w:rsidR="00232CDF" w:rsidRDefault="00232CDF">
    <w:pPr>
      <w:pStyle w:val="Header"/>
    </w:pPr>
    <w:r>
      <w:t>042020 HNE LDH meeting. COVID</w:t>
    </w:r>
  </w:p>
  <w:p w14:paraId="796E9365" w14:textId="77777777" w:rsidR="00232CDF" w:rsidRDefault="00232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B1A5F"/>
    <w:multiLevelType w:val="hybridMultilevel"/>
    <w:tmpl w:val="F820A1A0"/>
    <w:lvl w:ilvl="0" w:tplc="D38C3E6A">
      <w:start w:val="49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DF"/>
    <w:rsid w:val="000179E5"/>
    <w:rsid w:val="0002774C"/>
    <w:rsid w:val="00046D7B"/>
    <w:rsid w:val="00232CDF"/>
    <w:rsid w:val="00405060"/>
    <w:rsid w:val="004B7627"/>
    <w:rsid w:val="004C579A"/>
    <w:rsid w:val="00696BBC"/>
    <w:rsid w:val="0094005A"/>
    <w:rsid w:val="00C666DA"/>
    <w:rsid w:val="00D006E3"/>
    <w:rsid w:val="00E123EF"/>
    <w:rsid w:val="00E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A584"/>
  <w15:chartTrackingRefBased/>
  <w15:docId w15:val="{138714ED-0425-4E8E-9F21-603F32B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DF"/>
  </w:style>
  <w:style w:type="paragraph" w:styleId="Footer">
    <w:name w:val="footer"/>
    <w:basedOn w:val="Normal"/>
    <w:link w:val="FooterChar"/>
    <w:uiPriority w:val="99"/>
    <w:unhideWhenUsed/>
    <w:rsid w:val="00232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DF"/>
  </w:style>
  <w:style w:type="paragraph" w:styleId="ListParagraph">
    <w:name w:val="List Paragraph"/>
    <w:basedOn w:val="Normal"/>
    <w:uiPriority w:val="34"/>
    <w:qFormat/>
    <w:rsid w:val="00E1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Fried</dc:creator>
  <cp:keywords/>
  <dc:description/>
  <cp:lastModifiedBy>Robyn Fried</cp:lastModifiedBy>
  <cp:revision>1</cp:revision>
  <dcterms:created xsi:type="dcterms:W3CDTF">2020-04-08T08:02:00Z</dcterms:created>
  <dcterms:modified xsi:type="dcterms:W3CDTF">2020-04-08T09:02:00Z</dcterms:modified>
</cp:coreProperties>
</file>